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9C" w:rsidRPr="00B27B9D" w:rsidRDefault="0011759C" w:rsidP="00B27B9D">
      <w:pPr>
        <w:spacing w:line="600" w:lineRule="exact"/>
        <w:ind w:right="-2"/>
        <w:rPr>
          <w:rFonts w:ascii="標楷體" w:eastAsia="標楷體" w:hAnsi="標楷體"/>
          <w:b/>
          <w:w w:val="66"/>
          <w:sz w:val="42"/>
          <w:szCs w:val="42"/>
        </w:rPr>
      </w:pPr>
      <w:bookmarkStart w:id="0" w:name="_GoBack"/>
      <w:r w:rsidRPr="00B27B9D">
        <w:rPr>
          <w:rFonts w:ascii="標楷體" w:eastAsia="標楷體" w:hAnsi="標楷體" w:hint="eastAsia"/>
          <w:b/>
          <w:w w:val="66"/>
          <w:sz w:val="42"/>
          <w:szCs w:val="42"/>
        </w:rPr>
        <w:t>嘉義縣中小學兼任代課代理教師及教學支援工作人員聘任補充規定部分規定修正</w:t>
      </w:r>
      <w:r w:rsidR="004F122E">
        <w:rPr>
          <w:rFonts w:ascii="標楷體" w:eastAsia="標楷體" w:hAnsi="標楷體" w:hint="eastAsia"/>
          <w:b/>
          <w:w w:val="66"/>
          <w:sz w:val="42"/>
          <w:szCs w:val="42"/>
        </w:rPr>
        <w:t>條文</w:t>
      </w:r>
    </w:p>
    <w:bookmarkEnd w:id="0"/>
    <w:p w:rsidR="00B27B9D" w:rsidRPr="001C4E2F" w:rsidRDefault="00B27B9D" w:rsidP="00B27B9D">
      <w:pPr>
        <w:ind w:leftChars="-12" w:left="470" w:hangingChars="312" w:hanging="499"/>
        <w:jc w:val="right"/>
        <w:rPr>
          <w:rFonts w:ascii="標楷體" w:eastAsia="標楷體" w:hAnsi="標楷體"/>
          <w:bCs/>
          <w:color w:val="000000"/>
          <w:sz w:val="16"/>
          <w:szCs w:val="16"/>
        </w:rPr>
      </w:pPr>
      <w:r w:rsidRPr="001C4E2F">
        <w:rPr>
          <w:rFonts w:ascii="標楷體" w:eastAsia="標楷體" w:hAnsi="標楷體" w:hint="eastAsia"/>
          <w:bCs/>
          <w:color w:val="000000"/>
          <w:sz w:val="16"/>
          <w:szCs w:val="16"/>
        </w:rPr>
        <w:t>中華民國93.08.26.府教學字第0930107154號函頒布</w:t>
      </w:r>
    </w:p>
    <w:p w:rsidR="00B27B9D" w:rsidRPr="001C4E2F" w:rsidRDefault="00B27B9D" w:rsidP="00B27B9D">
      <w:pPr>
        <w:ind w:leftChars="-12" w:left="470" w:hangingChars="312" w:hanging="499"/>
        <w:jc w:val="right"/>
        <w:rPr>
          <w:rFonts w:ascii="標楷體" w:eastAsia="標楷體" w:hAnsi="標楷體"/>
          <w:bCs/>
          <w:color w:val="000000"/>
          <w:sz w:val="16"/>
          <w:szCs w:val="16"/>
        </w:rPr>
      </w:pPr>
      <w:r w:rsidRPr="001C4E2F">
        <w:rPr>
          <w:rFonts w:ascii="標楷體" w:eastAsia="標楷體" w:hAnsi="標楷體" w:hint="eastAsia"/>
          <w:bCs/>
          <w:color w:val="000000"/>
          <w:sz w:val="16"/>
          <w:szCs w:val="16"/>
        </w:rPr>
        <w:t>中華民國95.1.27.府教學字第0950024973號函修正頒布</w:t>
      </w:r>
    </w:p>
    <w:p w:rsidR="00B27B9D" w:rsidRPr="001C4E2F" w:rsidRDefault="00B27B9D" w:rsidP="00B27B9D">
      <w:pPr>
        <w:ind w:leftChars="-12" w:left="470" w:hangingChars="312" w:hanging="499"/>
        <w:jc w:val="right"/>
        <w:rPr>
          <w:rFonts w:ascii="標楷體" w:eastAsia="標楷體" w:hAnsi="標楷體"/>
          <w:bCs/>
          <w:color w:val="000000"/>
          <w:sz w:val="16"/>
          <w:szCs w:val="16"/>
        </w:rPr>
      </w:pPr>
      <w:r w:rsidRPr="001C4E2F">
        <w:rPr>
          <w:rFonts w:ascii="標楷體" w:eastAsia="標楷體" w:hAnsi="標楷體" w:hint="eastAsia"/>
          <w:bCs/>
          <w:color w:val="000000"/>
          <w:sz w:val="16"/>
          <w:szCs w:val="16"/>
        </w:rPr>
        <w:t>中華民國103.12.1.府教學字第1030224662號函修正名稱及全文頒布</w:t>
      </w:r>
    </w:p>
    <w:p w:rsidR="00B27B9D" w:rsidRPr="00EB342B" w:rsidRDefault="00B27B9D" w:rsidP="00B27B9D">
      <w:pPr>
        <w:ind w:leftChars="-12" w:left="470" w:hangingChars="312" w:hanging="499"/>
        <w:jc w:val="right"/>
        <w:rPr>
          <w:rFonts w:ascii="標楷體" w:eastAsia="標楷體" w:hAnsi="標楷體"/>
          <w:b/>
          <w:bCs/>
          <w:color w:val="000000"/>
          <w:sz w:val="16"/>
          <w:szCs w:val="16"/>
        </w:rPr>
      </w:pPr>
      <w:r w:rsidRPr="001C4E2F">
        <w:rPr>
          <w:rFonts w:ascii="標楷體" w:eastAsia="標楷體" w:hAnsi="標楷體" w:hint="eastAsia"/>
          <w:bCs/>
          <w:color w:val="000000"/>
          <w:sz w:val="16"/>
          <w:szCs w:val="16"/>
        </w:rPr>
        <w:t>中華民國106.12.</w:t>
      </w:r>
      <w:r w:rsidR="00A61379">
        <w:rPr>
          <w:rFonts w:ascii="標楷體" w:eastAsia="標楷體" w:hAnsi="標楷體" w:hint="eastAsia"/>
          <w:bCs/>
          <w:color w:val="000000"/>
          <w:sz w:val="16"/>
          <w:szCs w:val="16"/>
        </w:rPr>
        <w:t>11</w:t>
      </w:r>
      <w:r w:rsidRPr="001C4E2F">
        <w:rPr>
          <w:rFonts w:ascii="標楷體" w:eastAsia="標楷體" w:hAnsi="標楷體" w:hint="eastAsia"/>
          <w:bCs/>
          <w:color w:val="000000"/>
          <w:sz w:val="16"/>
          <w:szCs w:val="16"/>
        </w:rPr>
        <w:t>.府教發字第</w:t>
      </w:r>
      <w:r w:rsidR="001C4E2F" w:rsidRPr="001C4E2F">
        <w:rPr>
          <w:rStyle w:val="dialogtext1"/>
          <w:rFonts w:ascii="標楷體" w:eastAsia="標楷體" w:hAnsi="標楷體"/>
          <w:sz w:val="16"/>
          <w:szCs w:val="16"/>
        </w:rPr>
        <w:t>1060249646</w:t>
      </w:r>
      <w:r w:rsidRPr="001C4E2F">
        <w:rPr>
          <w:rFonts w:ascii="標楷體" w:eastAsia="標楷體" w:hAnsi="標楷體" w:hint="eastAsia"/>
          <w:bCs/>
          <w:color w:val="000000"/>
          <w:sz w:val="16"/>
          <w:szCs w:val="16"/>
        </w:rPr>
        <w:t>號函修正部分條文頒布</w:t>
      </w:r>
    </w:p>
    <w:p w:rsidR="0011759C" w:rsidRPr="0011759C" w:rsidRDefault="0011759C" w:rsidP="000844EA">
      <w:pPr>
        <w:spacing w:line="600" w:lineRule="exact"/>
        <w:rPr>
          <w:rFonts w:ascii="標楷體" w:eastAsia="標楷體" w:hAnsi="標楷體"/>
          <w:sz w:val="28"/>
          <w:szCs w:val="28"/>
        </w:rPr>
      </w:pPr>
      <w:r w:rsidRPr="0011759C">
        <w:rPr>
          <w:rFonts w:ascii="標楷體" w:eastAsia="標楷體" w:hAnsi="標楷體" w:hint="eastAsia"/>
          <w:sz w:val="28"/>
          <w:szCs w:val="28"/>
        </w:rPr>
        <w:t>十二、代理教師之薪級及學術研究費之核敘標準如附表。</w:t>
      </w:r>
    </w:p>
    <w:p w:rsidR="0011759C" w:rsidRPr="0011759C" w:rsidRDefault="0011759C" w:rsidP="000844EA">
      <w:pPr>
        <w:spacing w:line="600" w:lineRule="exact"/>
        <w:ind w:firstLineChars="303" w:firstLine="848"/>
        <w:rPr>
          <w:rFonts w:ascii="標楷體" w:eastAsia="標楷體" w:hAnsi="標楷體"/>
          <w:sz w:val="28"/>
          <w:szCs w:val="28"/>
        </w:rPr>
      </w:pPr>
      <w:r w:rsidRPr="0011759C">
        <w:rPr>
          <w:rFonts w:ascii="標楷體" w:eastAsia="標楷體" w:hAnsi="標楷體" w:hint="eastAsia"/>
          <w:sz w:val="28"/>
          <w:szCs w:val="28"/>
        </w:rPr>
        <w:t>代理教師依起聘時所具學歷及聘任資格敘薪。</w:t>
      </w:r>
    </w:p>
    <w:p w:rsidR="0011759C" w:rsidRPr="0011759C" w:rsidRDefault="0011759C" w:rsidP="000844EA">
      <w:pPr>
        <w:spacing w:line="600" w:lineRule="exact"/>
        <w:ind w:leftChars="353" w:left="850" w:hangingChars="1" w:hanging="3"/>
        <w:rPr>
          <w:rFonts w:ascii="標楷體" w:eastAsia="標楷體" w:hAnsi="標楷體"/>
          <w:sz w:val="28"/>
          <w:szCs w:val="28"/>
        </w:rPr>
      </w:pPr>
      <w:r w:rsidRPr="0011759C">
        <w:rPr>
          <w:rFonts w:ascii="標楷體" w:eastAsia="標楷體" w:hAnsi="標楷體" w:hint="eastAsia"/>
          <w:sz w:val="28"/>
          <w:szCs w:val="28"/>
        </w:rPr>
        <w:t>代理教師具有代理類（科）別合格教師資格者得比照專任教師核敘薪級；未具資格者以學歷敘薪。</w:t>
      </w:r>
    </w:p>
    <w:p w:rsidR="0011759C" w:rsidRPr="0011759C" w:rsidRDefault="0011759C" w:rsidP="000844EA">
      <w:pPr>
        <w:spacing w:line="600" w:lineRule="exact"/>
        <w:ind w:leftChars="353" w:left="850" w:hangingChars="1" w:hanging="3"/>
        <w:rPr>
          <w:rFonts w:ascii="標楷體" w:eastAsia="標楷體" w:hAnsi="標楷體"/>
          <w:sz w:val="28"/>
          <w:szCs w:val="28"/>
        </w:rPr>
      </w:pPr>
      <w:r w:rsidRPr="0011759C">
        <w:rPr>
          <w:rFonts w:ascii="標楷體" w:eastAsia="標楷體" w:hAnsi="標楷體" w:hint="eastAsia"/>
          <w:sz w:val="28"/>
          <w:szCs w:val="28"/>
        </w:rPr>
        <w:t>代理教師具有職前年資，不比照編制內專任教師申請提敘薪級，且聘期內取得新資格或較高學歷均不辦理改敘，該職前年資俟成為編制內專任教師始予採計提敘。</w:t>
      </w:r>
    </w:p>
    <w:p w:rsidR="0011759C" w:rsidRPr="0011759C" w:rsidRDefault="0011759C" w:rsidP="000844EA">
      <w:pPr>
        <w:spacing w:line="600" w:lineRule="exact"/>
        <w:ind w:leftChars="353" w:left="850" w:hangingChars="1" w:hanging="3"/>
        <w:rPr>
          <w:rFonts w:ascii="標楷體" w:eastAsia="標楷體" w:hAnsi="標楷體"/>
          <w:sz w:val="28"/>
          <w:szCs w:val="28"/>
        </w:rPr>
      </w:pPr>
      <w:r w:rsidRPr="0011759C">
        <w:rPr>
          <w:rFonts w:ascii="標楷體" w:eastAsia="標楷體" w:hAnsi="標楷體" w:hint="eastAsia"/>
          <w:sz w:val="28"/>
          <w:szCs w:val="28"/>
        </w:rPr>
        <w:t>代理教師待遇支給標準比照專任教師之規定，但未具代理類（科）別合格教師資格者，其學術研究費按八成支給；惟若聘期內取得代理類(科)別合格教師證書者，其學術研究費按相當等級專任教師數額支給。</w:t>
      </w:r>
    </w:p>
    <w:p w:rsidR="0011759C" w:rsidRPr="0011759C" w:rsidRDefault="0011759C" w:rsidP="000844EA">
      <w:pPr>
        <w:spacing w:line="600" w:lineRule="exact"/>
        <w:ind w:left="848" w:hangingChars="303" w:hanging="848"/>
        <w:rPr>
          <w:rFonts w:ascii="標楷體" w:eastAsia="標楷體" w:hAnsi="標楷體"/>
          <w:sz w:val="28"/>
          <w:szCs w:val="28"/>
        </w:rPr>
      </w:pPr>
      <w:r w:rsidRPr="0011759C">
        <w:rPr>
          <w:rFonts w:ascii="標楷體" w:eastAsia="標楷體" w:hAnsi="標楷體" w:hint="eastAsia"/>
          <w:sz w:val="28"/>
          <w:szCs w:val="28"/>
        </w:rPr>
        <w:t>十四、長期代理教師之出勤比照專任教師之規定，給假比照行政院與所屬中央及地方各機關聘僱人員給假辦法辦理，</w:t>
      </w:r>
      <w:r w:rsidR="000C504D">
        <w:rPr>
          <w:rFonts w:ascii="標楷體" w:eastAsia="標楷體" w:hAnsi="標楷體" w:hint="eastAsia"/>
          <w:sz w:val="28"/>
          <w:szCs w:val="28"/>
        </w:rPr>
        <w:t>但</w:t>
      </w:r>
      <w:r w:rsidRPr="0011759C">
        <w:rPr>
          <w:rFonts w:ascii="標楷體" w:eastAsia="標楷體" w:hAnsi="標楷體" w:hint="eastAsia"/>
          <w:sz w:val="28"/>
          <w:szCs w:val="28"/>
        </w:rPr>
        <w:t>慰勞假比照教師請假規則第八條之規定。</w:t>
      </w:r>
    </w:p>
    <w:p w:rsidR="0011759C" w:rsidRPr="0011759C" w:rsidRDefault="0011759C" w:rsidP="000844EA">
      <w:pPr>
        <w:spacing w:line="600" w:lineRule="exact"/>
        <w:ind w:leftChars="353" w:left="847" w:firstLineChars="1" w:firstLine="3"/>
        <w:rPr>
          <w:rFonts w:ascii="標楷體" w:eastAsia="標楷體" w:hAnsi="標楷體"/>
          <w:sz w:val="28"/>
          <w:szCs w:val="28"/>
        </w:rPr>
      </w:pPr>
      <w:r w:rsidRPr="0011759C">
        <w:rPr>
          <w:rFonts w:ascii="標楷體" w:eastAsia="標楷體" w:hAnsi="標楷體" w:hint="eastAsia"/>
          <w:sz w:val="28"/>
          <w:szCs w:val="28"/>
        </w:rPr>
        <w:t>長期代理教師每週授課節數、超時授課鐘點費之支給及請假期間所遺課務之調補課代理代課，比照專任教師之規定。</w:t>
      </w:r>
    </w:p>
    <w:p w:rsidR="0011759C" w:rsidRPr="0011759C" w:rsidRDefault="0011759C" w:rsidP="000844EA">
      <w:pPr>
        <w:spacing w:line="600" w:lineRule="exact"/>
        <w:ind w:left="848" w:hangingChars="303" w:hanging="848"/>
        <w:rPr>
          <w:rFonts w:ascii="標楷體" w:eastAsia="標楷體" w:hAnsi="標楷體"/>
          <w:sz w:val="28"/>
          <w:szCs w:val="28"/>
        </w:rPr>
      </w:pPr>
      <w:r w:rsidRPr="0011759C">
        <w:rPr>
          <w:rFonts w:ascii="標楷體" w:eastAsia="標楷體" w:hAnsi="標楷體" w:hint="eastAsia"/>
          <w:sz w:val="28"/>
          <w:szCs w:val="28"/>
        </w:rPr>
        <w:t>十五、代理教師職務加給</w:t>
      </w:r>
      <w:r w:rsidR="000C504D">
        <w:rPr>
          <w:rFonts w:ascii="標楷體" w:eastAsia="標楷體" w:hAnsi="標楷體" w:hint="eastAsia"/>
          <w:sz w:val="28"/>
          <w:szCs w:val="28"/>
        </w:rPr>
        <w:t>、</w:t>
      </w:r>
      <w:r w:rsidRPr="0011759C">
        <w:rPr>
          <w:rFonts w:ascii="標楷體" w:eastAsia="標楷體" w:hAnsi="標楷體" w:hint="eastAsia"/>
          <w:sz w:val="28"/>
          <w:szCs w:val="28"/>
        </w:rPr>
        <w:t>工作費</w:t>
      </w:r>
      <w:r w:rsidR="000C504D">
        <w:rPr>
          <w:rFonts w:ascii="標楷體" w:eastAsia="標楷體" w:hAnsi="標楷體" w:hint="eastAsia"/>
          <w:sz w:val="28"/>
          <w:szCs w:val="28"/>
        </w:rPr>
        <w:t>，</w:t>
      </w:r>
      <w:r w:rsidRPr="0011759C">
        <w:rPr>
          <w:rFonts w:ascii="標楷體" w:eastAsia="標楷體" w:hAnsi="標楷體" w:hint="eastAsia"/>
          <w:sz w:val="28"/>
          <w:szCs w:val="28"/>
        </w:rPr>
        <w:t>及給假期間或停聘之</w:t>
      </w:r>
      <w:r w:rsidR="000C504D">
        <w:rPr>
          <w:rFonts w:ascii="標楷體" w:eastAsia="標楷體" w:hAnsi="標楷體" w:hint="eastAsia"/>
          <w:sz w:val="28"/>
          <w:szCs w:val="28"/>
        </w:rPr>
        <w:t>支領</w:t>
      </w:r>
      <w:r w:rsidRPr="0011759C">
        <w:rPr>
          <w:rFonts w:ascii="標楷體" w:eastAsia="標楷體" w:hAnsi="標楷體" w:hint="eastAsia"/>
          <w:sz w:val="28"/>
          <w:szCs w:val="28"/>
        </w:rPr>
        <w:t>職務加給，比照專任教師之規定。</w:t>
      </w:r>
    </w:p>
    <w:p w:rsidR="0011759C" w:rsidRPr="0011759C" w:rsidRDefault="0011759C" w:rsidP="000844EA">
      <w:pPr>
        <w:spacing w:line="600" w:lineRule="exact"/>
        <w:ind w:leftChars="353" w:left="850" w:hangingChars="1" w:hanging="3"/>
        <w:rPr>
          <w:rFonts w:ascii="標楷體" w:eastAsia="標楷體" w:hAnsi="標楷體"/>
          <w:sz w:val="28"/>
          <w:szCs w:val="28"/>
        </w:rPr>
      </w:pPr>
      <w:r w:rsidRPr="0011759C">
        <w:rPr>
          <w:rFonts w:ascii="標楷體" w:eastAsia="標楷體" w:hAnsi="標楷體" w:hint="eastAsia"/>
          <w:sz w:val="28"/>
          <w:szCs w:val="28"/>
        </w:rPr>
        <w:t>專任教師代理導師職務期間，每週應授課天數及實際代理天數均不含星期例假日，並依每週授課之實際差距節數及實際代理天數，按比例計支代理導師鐘點費。</w:t>
      </w:r>
    </w:p>
    <w:p w:rsidR="0011759C" w:rsidRPr="0011759C" w:rsidRDefault="0011759C" w:rsidP="000844EA">
      <w:pPr>
        <w:spacing w:line="600" w:lineRule="exact"/>
        <w:rPr>
          <w:rFonts w:ascii="標楷體" w:eastAsia="標楷體" w:hAnsi="標楷體"/>
          <w:sz w:val="28"/>
          <w:szCs w:val="28"/>
        </w:rPr>
      </w:pPr>
      <w:r w:rsidRPr="0011759C">
        <w:rPr>
          <w:rFonts w:ascii="標楷體" w:eastAsia="標楷體" w:hAnsi="標楷體" w:hint="eastAsia"/>
          <w:sz w:val="28"/>
          <w:szCs w:val="28"/>
        </w:rPr>
        <w:t>二十、教學支援工作人員資格認證由本府辦理，認證簡章由本府另行公告。</w:t>
      </w:r>
    </w:p>
    <w:p w:rsidR="0011759C" w:rsidRPr="0011759C" w:rsidRDefault="0011759C" w:rsidP="000844EA">
      <w:pPr>
        <w:spacing w:line="600" w:lineRule="exact"/>
        <w:ind w:leftChars="354" w:left="850"/>
        <w:rPr>
          <w:rFonts w:ascii="標楷體" w:eastAsia="標楷體" w:hAnsi="標楷體"/>
          <w:sz w:val="28"/>
          <w:szCs w:val="28"/>
        </w:rPr>
      </w:pPr>
      <w:r w:rsidRPr="0011759C">
        <w:rPr>
          <w:rFonts w:ascii="標楷體" w:eastAsia="標楷體" w:hAnsi="標楷體" w:hint="eastAsia"/>
          <w:sz w:val="28"/>
          <w:szCs w:val="28"/>
        </w:rPr>
        <w:t>本府所核發之教學支援工作人員證書，永久有效。</w:t>
      </w:r>
    </w:p>
    <w:p w:rsidR="0011759C" w:rsidRPr="0011759C" w:rsidRDefault="0011759C" w:rsidP="000844EA">
      <w:pPr>
        <w:spacing w:line="600" w:lineRule="exact"/>
        <w:ind w:leftChars="354" w:left="850"/>
        <w:rPr>
          <w:rFonts w:ascii="標楷體" w:eastAsia="標楷體" w:hAnsi="標楷體"/>
          <w:sz w:val="28"/>
          <w:szCs w:val="28"/>
        </w:rPr>
      </w:pPr>
      <w:r w:rsidRPr="0011759C">
        <w:rPr>
          <w:rFonts w:ascii="標楷體" w:eastAsia="標楷體" w:hAnsi="標楷體" w:hint="eastAsia"/>
          <w:sz w:val="28"/>
          <w:szCs w:val="28"/>
        </w:rPr>
        <w:t>中央或其他直轄市、縣(市)主管教育行政機關所核發之教學支援工作人員證書，在有效期限內，本府均予承認。</w:t>
      </w:r>
    </w:p>
    <w:sectPr w:rsidR="0011759C" w:rsidRPr="0011759C" w:rsidSect="00B27B9D">
      <w:pgSz w:w="11906" w:h="16838"/>
      <w:pgMar w:top="340" w:right="737" w:bottom="340"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4B" w:rsidRDefault="009C264B" w:rsidP="00B27B9D">
      <w:r>
        <w:separator/>
      </w:r>
    </w:p>
  </w:endnote>
  <w:endnote w:type="continuationSeparator" w:id="0">
    <w:p w:rsidR="009C264B" w:rsidRDefault="009C264B" w:rsidP="00B2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4B" w:rsidRDefault="009C264B" w:rsidP="00B27B9D">
      <w:r>
        <w:separator/>
      </w:r>
    </w:p>
  </w:footnote>
  <w:footnote w:type="continuationSeparator" w:id="0">
    <w:p w:rsidR="009C264B" w:rsidRDefault="009C264B" w:rsidP="00B27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9C"/>
    <w:rsid w:val="000844EA"/>
    <w:rsid w:val="000A399D"/>
    <w:rsid w:val="000A765E"/>
    <w:rsid w:val="000C504D"/>
    <w:rsid w:val="0011759C"/>
    <w:rsid w:val="001A17A0"/>
    <w:rsid w:val="001C4E2F"/>
    <w:rsid w:val="003C21B0"/>
    <w:rsid w:val="004F122E"/>
    <w:rsid w:val="005634B2"/>
    <w:rsid w:val="00637F2E"/>
    <w:rsid w:val="007E17D3"/>
    <w:rsid w:val="009C264B"/>
    <w:rsid w:val="00A1060D"/>
    <w:rsid w:val="00A61379"/>
    <w:rsid w:val="00B27B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4E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844EA"/>
    <w:rPr>
      <w:rFonts w:asciiTheme="majorHAnsi" w:eastAsiaTheme="majorEastAsia" w:hAnsiTheme="majorHAnsi" w:cstheme="majorBidi"/>
      <w:sz w:val="18"/>
      <w:szCs w:val="18"/>
    </w:rPr>
  </w:style>
  <w:style w:type="paragraph" w:styleId="a5">
    <w:name w:val="header"/>
    <w:basedOn w:val="a"/>
    <w:link w:val="a6"/>
    <w:uiPriority w:val="99"/>
    <w:unhideWhenUsed/>
    <w:rsid w:val="00B27B9D"/>
    <w:pPr>
      <w:tabs>
        <w:tab w:val="center" w:pos="4153"/>
        <w:tab w:val="right" w:pos="8306"/>
      </w:tabs>
      <w:snapToGrid w:val="0"/>
    </w:pPr>
    <w:rPr>
      <w:sz w:val="20"/>
      <w:szCs w:val="20"/>
    </w:rPr>
  </w:style>
  <w:style w:type="character" w:customStyle="1" w:styleId="a6">
    <w:name w:val="頁首 字元"/>
    <w:basedOn w:val="a0"/>
    <w:link w:val="a5"/>
    <w:uiPriority w:val="99"/>
    <w:rsid w:val="00B27B9D"/>
    <w:rPr>
      <w:sz w:val="20"/>
      <w:szCs w:val="20"/>
    </w:rPr>
  </w:style>
  <w:style w:type="paragraph" w:styleId="a7">
    <w:name w:val="footer"/>
    <w:basedOn w:val="a"/>
    <w:link w:val="a8"/>
    <w:uiPriority w:val="99"/>
    <w:unhideWhenUsed/>
    <w:rsid w:val="00B27B9D"/>
    <w:pPr>
      <w:tabs>
        <w:tab w:val="center" w:pos="4153"/>
        <w:tab w:val="right" w:pos="8306"/>
      </w:tabs>
      <w:snapToGrid w:val="0"/>
    </w:pPr>
    <w:rPr>
      <w:sz w:val="20"/>
      <w:szCs w:val="20"/>
    </w:rPr>
  </w:style>
  <w:style w:type="character" w:customStyle="1" w:styleId="a8">
    <w:name w:val="頁尾 字元"/>
    <w:basedOn w:val="a0"/>
    <w:link w:val="a7"/>
    <w:uiPriority w:val="99"/>
    <w:rsid w:val="00B27B9D"/>
    <w:rPr>
      <w:sz w:val="20"/>
      <w:szCs w:val="20"/>
    </w:rPr>
  </w:style>
  <w:style w:type="character" w:customStyle="1" w:styleId="dialogtext1">
    <w:name w:val="dialog_text1"/>
    <w:basedOn w:val="a0"/>
    <w:rsid w:val="001C4E2F"/>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4E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844EA"/>
    <w:rPr>
      <w:rFonts w:asciiTheme="majorHAnsi" w:eastAsiaTheme="majorEastAsia" w:hAnsiTheme="majorHAnsi" w:cstheme="majorBidi"/>
      <w:sz w:val="18"/>
      <w:szCs w:val="18"/>
    </w:rPr>
  </w:style>
  <w:style w:type="paragraph" w:styleId="a5">
    <w:name w:val="header"/>
    <w:basedOn w:val="a"/>
    <w:link w:val="a6"/>
    <w:uiPriority w:val="99"/>
    <w:unhideWhenUsed/>
    <w:rsid w:val="00B27B9D"/>
    <w:pPr>
      <w:tabs>
        <w:tab w:val="center" w:pos="4153"/>
        <w:tab w:val="right" w:pos="8306"/>
      </w:tabs>
      <w:snapToGrid w:val="0"/>
    </w:pPr>
    <w:rPr>
      <w:sz w:val="20"/>
      <w:szCs w:val="20"/>
    </w:rPr>
  </w:style>
  <w:style w:type="character" w:customStyle="1" w:styleId="a6">
    <w:name w:val="頁首 字元"/>
    <w:basedOn w:val="a0"/>
    <w:link w:val="a5"/>
    <w:uiPriority w:val="99"/>
    <w:rsid w:val="00B27B9D"/>
    <w:rPr>
      <w:sz w:val="20"/>
      <w:szCs w:val="20"/>
    </w:rPr>
  </w:style>
  <w:style w:type="paragraph" w:styleId="a7">
    <w:name w:val="footer"/>
    <w:basedOn w:val="a"/>
    <w:link w:val="a8"/>
    <w:uiPriority w:val="99"/>
    <w:unhideWhenUsed/>
    <w:rsid w:val="00B27B9D"/>
    <w:pPr>
      <w:tabs>
        <w:tab w:val="center" w:pos="4153"/>
        <w:tab w:val="right" w:pos="8306"/>
      </w:tabs>
      <w:snapToGrid w:val="0"/>
    </w:pPr>
    <w:rPr>
      <w:sz w:val="20"/>
      <w:szCs w:val="20"/>
    </w:rPr>
  </w:style>
  <w:style w:type="character" w:customStyle="1" w:styleId="a8">
    <w:name w:val="頁尾 字元"/>
    <w:basedOn w:val="a0"/>
    <w:link w:val="a7"/>
    <w:uiPriority w:val="99"/>
    <w:rsid w:val="00B27B9D"/>
    <w:rPr>
      <w:sz w:val="20"/>
      <w:szCs w:val="20"/>
    </w:rPr>
  </w:style>
  <w:style w:type="character" w:customStyle="1" w:styleId="dialogtext1">
    <w:name w:val="dialog_text1"/>
    <w:basedOn w:val="a0"/>
    <w:rsid w:val="001C4E2F"/>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0</DocSecurity>
  <Lines>5</Lines>
  <Paragraphs>1</Paragraphs>
  <ScaleCrop>false</ScaleCrop>
  <Company>CYHG</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許勝豐</dc:creator>
  <cp:lastModifiedBy>User</cp:lastModifiedBy>
  <cp:revision>2</cp:revision>
  <cp:lastPrinted>2017-11-27T03:46:00Z</cp:lastPrinted>
  <dcterms:created xsi:type="dcterms:W3CDTF">2017-12-15T02:16:00Z</dcterms:created>
  <dcterms:modified xsi:type="dcterms:W3CDTF">2017-12-15T02:16:00Z</dcterms:modified>
</cp:coreProperties>
</file>