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0E" w:rsidRPr="0066412A" w:rsidRDefault="0066412A" w:rsidP="0066412A">
      <w:pPr>
        <w:jc w:val="center"/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</w:pPr>
      <w:r w:rsidRPr="0066412A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認識「反式脂肪」</w:t>
      </w:r>
    </w:p>
    <w:p w:rsidR="0066412A" w:rsidRDefault="0066412A" w:rsidP="00AE2701">
      <w:pPr>
        <w:jc w:val="center"/>
        <w:rPr>
          <w:rFonts w:ascii="微軟正黑體" w:eastAsia="微軟正黑體" w:hAnsi="微軟正黑體" w:hint="eastAsia"/>
          <w:color w:val="5AA11B"/>
          <w:szCs w:val="24"/>
        </w:rPr>
      </w:pPr>
      <w:r>
        <w:rPr>
          <w:rFonts w:ascii="微軟正黑體" w:eastAsia="微軟正黑體" w:hAnsi="微軟正黑體"/>
          <w:noProof/>
          <w:color w:val="A0958A"/>
          <w:sz w:val="23"/>
          <w:szCs w:val="23"/>
        </w:rPr>
        <w:drawing>
          <wp:inline distT="0" distB="0" distL="0" distR="0">
            <wp:extent cx="5810250" cy="3333750"/>
            <wp:effectExtent l="19050" t="0" r="0" b="0"/>
            <wp:docPr id="1" name="圖片 1" descr="認識「反式脂肪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認識「反式脂肪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2A" w:rsidRDefault="0066412A">
      <w:pPr>
        <w:rPr>
          <w:rFonts w:hint="eastAsia"/>
        </w:rPr>
      </w:pPr>
    </w:p>
    <w:p w:rsidR="0066412A" w:rsidRPr="0066412A" w:rsidRDefault="0066412A" w:rsidP="0066412A">
      <w:pPr>
        <w:widowControl/>
        <w:numPr>
          <w:ilvl w:val="0"/>
          <w:numId w:val="1"/>
        </w:numPr>
        <w:spacing w:before="100" w:beforeAutospacing="1" w:after="100" w:afterAutospacing="1" w:line="384" w:lineRule="atLeast"/>
        <w:ind w:right="225"/>
        <w:textAlignment w:val="center"/>
        <w:rPr>
          <w:rFonts w:ascii="微軟正黑體" w:eastAsia="微軟正黑體" w:hAnsi="微軟正黑體" w:cs="新細明體" w:hint="eastAsia"/>
          <w:color w:val="4C4C4C"/>
          <w:kern w:val="0"/>
          <w:sz w:val="23"/>
          <w:szCs w:val="23"/>
        </w:rPr>
      </w:pPr>
      <w:r w:rsidRPr="0066412A">
        <w:rPr>
          <w:rFonts w:ascii="微軟正黑體" w:eastAsia="微軟正黑體" w:hAnsi="微軟正黑體" w:cs="新細明體" w:hint="eastAsia"/>
          <w:color w:val="4C4C4C"/>
          <w:kern w:val="0"/>
          <w:sz w:val="23"/>
          <w:szCs w:val="23"/>
        </w:rPr>
        <w:t>文章出處：Web only  2015.07.27</w:t>
      </w:r>
    </w:p>
    <w:p w:rsidR="0066412A" w:rsidRPr="0066412A" w:rsidRDefault="0066412A" w:rsidP="0066412A">
      <w:pPr>
        <w:widowControl/>
        <w:spacing w:before="100" w:beforeAutospacing="1" w:line="480" w:lineRule="atLeast"/>
        <w:textAlignment w:val="center"/>
        <w:rPr>
          <w:rFonts w:ascii="微軟正黑體" w:eastAsia="微軟正黑體" w:hAnsi="微軟正黑體" w:cs="新細明體" w:hint="eastAsia"/>
          <w:color w:val="565656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 xml:space="preserve">  </w:t>
      </w:r>
      <w:r w:rsidRPr="0066412A"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>脂肪是由脂肪酸與甘油構成的分子，主要元素是碳、</w:t>
      </w:r>
      <w:proofErr w:type="gramStart"/>
      <w:r w:rsidRPr="0066412A"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>氫、氧原子</w:t>
      </w:r>
      <w:proofErr w:type="gramEnd"/>
      <w:r w:rsidRPr="0066412A"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>。脂肪酸的骨架</w:t>
      </w:r>
      <w:proofErr w:type="gramStart"/>
      <w:r w:rsidRPr="0066412A"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>是由碳原子</w:t>
      </w:r>
      <w:proofErr w:type="gramEnd"/>
      <w:r w:rsidRPr="0066412A"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>串連而成，碳與碳之間若以單鍵連結就是飽和脂肪酸，有雙鍵就是不飽和脂肪酸。</w:t>
      </w:r>
    </w:p>
    <w:p w:rsidR="0066412A" w:rsidRDefault="0066412A" w:rsidP="0066412A">
      <w:pPr>
        <w:widowControl/>
        <w:spacing w:line="480" w:lineRule="atLeast"/>
        <w:textAlignment w:val="center"/>
      </w:pPr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依據雙鍵</w:t>
      </w:r>
      <w:proofErr w:type="gramStart"/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兩邊的氫原子</w:t>
      </w:r>
      <w:proofErr w:type="gramEnd"/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若在</w:t>
      </w:r>
      <w:proofErr w:type="gramStart"/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同一側</w:t>
      </w:r>
      <w:proofErr w:type="gramEnd"/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則為順式，</w:t>
      </w:r>
      <w:proofErr w:type="gramStart"/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不同側</w:t>
      </w:r>
      <w:proofErr w:type="gramEnd"/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為反式。脂肪分子若含有反式結構即為反式脂肪。順式形成的不飽和脂肪在室溫下是液態的如植物油，反式脂肪則是固態的如植物性奶油。 </w:t>
      </w:r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反芻動物（如牛、羊）的肉</w:t>
      </w:r>
      <w:proofErr w:type="gramStart"/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品及乳製品</w:t>
      </w:r>
      <w:proofErr w:type="gramEnd"/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中會含有少量天然的反式脂肪，一般反式脂肪主要來自經過部份氫化的植物油。氫化過程會改變脂肪的分子結構，可使油脂耐高溫、不易變質、增加保存期限、口感酥脆不油膩，並且降低成本，但卻會將一部份的脂肪改變為反式脂肪（約8～70％）。反式脂肪雖然來自不飽和脂肪的植物油，對健康的危害卻更勝動物油。 </w:t>
      </w:r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自1993年美國哈佛醫學院的研究證實，反式脂肪與</w:t>
      </w:r>
      <w:proofErr w:type="gramStart"/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女性患冠心病</w:t>
      </w:r>
      <w:proofErr w:type="gramEnd"/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的危險顯著相關，在西方國</w:t>
      </w:r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lastRenderedPageBreak/>
        <w:t xml:space="preserve">家引起廣泛關注，各國學者相繼對此進行研究，發現反式脂肪酸除了會提高人體血清中的「壞膽固醇」（低密度膽固醇，LDL）與三酸甘油酯（TG），增加心血管疾病的危險性外，還會降低能淨化動脈的「好膽固醇」（高密度膽固醇，HDL）。它導致心血管疾病的機率是飽和脂肪的3～5倍。 </w:t>
      </w:r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《新英格蘭醫學期刊》便曾估計，如禁用反式脂肪，每年心臟病及相關死亡案例可望減少6～19％。它甚至會干擾必需脂肪酸的代謝，影響兒童的生長發育及神經系統的健康，誘發氣喘、糖尿病及過敏等疾病，還可誘導血栓的形成，可能增加婦女患2型糖尿病的危險。 </w:t>
      </w:r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66412A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不僅身體健康的危害，最近有篇西班牙研究更提出，吃最多反式脂肪的人生活品質的評分最低、也最憂鬱。西班牙拉斯帕爾馬斯克大學的盧安諾教授發現，飲食中含有最多反式脂肪的參與者，生活品質可能也比較差，包括感覺疲倦或精疲力盡的特性、對工作和社交生活的消極態度、以及對未來健康的負面信念。</w:t>
      </w:r>
    </w:p>
    <w:sectPr w:rsidR="0066412A" w:rsidSect="001A59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3482"/>
    <w:multiLevelType w:val="multilevel"/>
    <w:tmpl w:val="402C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12A"/>
    <w:rsid w:val="000E08F2"/>
    <w:rsid w:val="001A598F"/>
    <w:rsid w:val="0066412A"/>
    <w:rsid w:val="00904C90"/>
    <w:rsid w:val="00AE2701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73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729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97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687</Characters>
  <Application>Microsoft Office Word</Application>
  <DocSecurity>0</DocSecurity>
  <Lines>5</Lines>
  <Paragraphs>1</Paragraphs>
  <ScaleCrop>false</ScaleCrop>
  <Company>C.M.T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2015-11-22T07:28:00Z</dcterms:created>
  <dcterms:modified xsi:type="dcterms:W3CDTF">2015-11-22T07:31:00Z</dcterms:modified>
</cp:coreProperties>
</file>