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75" w:rsidRPr="008E6475" w:rsidRDefault="008E6475" w:rsidP="008E6475">
      <w:pPr>
        <w:tabs>
          <w:tab w:val="num" w:pos="612"/>
        </w:tabs>
        <w:snapToGrid w:val="0"/>
        <w:ind w:leftChars="225" w:left="864" w:hangingChars="101" w:hanging="324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8E6475">
        <w:rPr>
          <w:rFonts w:ascii="標楷體" w:eastAsia="標楷體" w:hAnsi="標楷體" w:hint="eastAsia"/>
          <w:b/>
          <w:bCs/>
          <w:sz w:val="32"/>
          <w:szCs w:val="28"/>
        </w:rPr>
        <w:t>嘉義縣</w:t>
      </w:r>
      <w:proofErr w:type="gramStart"/>
      <w:r w:rsidRPr="008E6475">
        <w:rPr>
          <w:rFonts w:ascii="標楷體" w:eastAsia="標楷體" w:hAnsi="標楷體" w:hint="eastAsia"/>
          <w:b/>
          <w:bCs/>
          <w:sz w:val="32"/>
          <w:szCs w:val="28"/>
        </w:rPr>
        <w:t>105</w:t>
      </w:r>
      <w:proofErr w:type="gramEnd"/>
      <w:r w:rsidRPr="008E6475">
        <w:rPr>
          <w:rFonts w:ascii="標楷體" w:eastAsia="標楷體" w:hAnsi="標楷體" w:hint="eastAsia"/>
          <w:b/>
          <w:bCs/>
          <w:sz w:val="32"/>
          <w:szCs w:val="28"/>
        </w:rPr>
        <w:t>年度國民教育輔導團社會學習領域輔導小組</w:t>
      </w:r>
    </w:p>
    <w:p w:rsidR="008E6475" w:rsidRPr="008E6475" w:rsidRDefault="008E6475" w:rsidP="008E6475">
      <w:pPr>
        <w:adjustRightInd w:val="0"/>
        <w:snapToGrid w:val="0"/>
        <w:jc w:val="center"/>
        <w:rPr>
          <w:rFonts w:eastAsia="標楷體"/>
          <w:b/>
          <w:color w:val="000000"/>
          <w:sz w:val="32"/>
          <w:szCs w:val="28"/>
        </w:rPr>
      </w:pPr>
      <w:r w:rsidRPr="008E6475">
        <w:rPr>
          <w:rFonts w:ascii="標楷體" w:eastAsia="標楷體" w:hAnsi="標楷體" w:hint="eastAsia"/>
          <w:b/>
          <w:color w:val="000000"/>
          <w:sz w:val="32"/>
          <w:szCs w:val="28"/>
        </w:rPr>
        <w:t>分區訪視</w:t>
      </w:r>
      <w:bookmarkStart w:id="0" w:name="_GoBack"/>
      <w:bookmarkEnd w:id="0"/>
      <w:r w:rsidRPr="008E6475">
        <w:rPr>
          <w:rFonts w:ascii="標楷體" w:eastAsia="標楷體" w:hAnsi="標楷體" w:hint="eastAsia"/>
          <w:b/>
          <w:color w:val="000000"/>
          <w:sz w:val="32"/>
          <w:szCs w:val="28"/>
        </w:rPr>
        <w:t>實施</w:t>
      </w:r>
      <w:r w:rsidRPr="008E6475">
        <w:rPr>
          <w:rFonts w:eastAsia="標楷體" w:hint="eastAsia"/>
          <w:b/>
          <w:color w:val="000000"/>
          <w:sz w:val="32"/>
          <w:szCs w:val="28"/>
        </w:rPr>
        <w:t>計畫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Cs w:val="28"/>
        </w:rPr>
      </w:pPr>
      <w:r w:rsidRPr="008E6475">
        <w:rPr>
          <w:rFonts w:ascii="標楷體" w:eastAsia="標楷體" w:hAnsi="標楷體" w:hint="eastAsia"/>
          <w:color w:val="000000"/>
          <w:szCs w:val="28"/>
        </w:rPr>
        <w:t xml:space="preserve">一、依據 </w:t>
      </w:r>
    </w:p>
    <w:p w:rsidR="008E6475" w:rsidRPr="008E6475" w:rsidRDefault="008E6475" w:rsidP="008E6475">
      <w:pPr>
        <w:adjustRightInd w:val="0"/>
        <w:snapToGrid w:val="0"/>
        <w:spacing w:line="460" w:lineRule="exact"/>
        <w:ind w:leftChars="50" w:left="720" w:hangingChars="250" w:hanging="600"/>
        <w:rPr>
          <w:rFonts w:ascii="標楷體" w:eastAsia="標楷體" w:hAnsi="標楷體"/>
          <w:szCs w:val="28"/>
        </w:rPr>
      </w:pPr>
      <w:r w:rsidRPr="008E6475">
        <w:rPr>
          <w:rFonts w:ascii="標楷體" w:eastAsia="標楷體" w:hAnsi="標楷體" w:hint="eastAsia"/>
          <w:szCs w:val="28"/>
        </w:rPr>
        <w:t>(</w:t>
      </w:r>
      <w:proofErr w:type="gramStart"/>
      <w:r w:rsidRPr="008E6475">
        <w:rPr>
          <w:rFonts w:ascii="標楷體" w:eastAsia="標楷體" w:hAnsi="標楷體" w:hint="eastAsia"/>
          <w:szCs w:val="28"/>
        </w:rPr>
        <w:t>一</w:t>
      </w:r>
      <w:proofErr w:type="gramEnd"/>
      <w:r w:rsidRPr="008E6475">
        <w:rPr>
          <w:rFonts w:ascii="標楷體" w:eastAsia="標楷體" w:hAnsi="標楷體" w:hint="eastAsia"/>
          <w:szCs w:val="28"/>
        </w:rPr>
        <w:t>) 教育部</w:t>
      </w:r>
      <w:r w:rsidRPr="008E6475">
        <w:rPr>
          <w:rFonts w:ascii="標楷體" w:eastAsia="標楷體" w:hAnsi="標楷體" w:cs="標楷體" w:hint="eastAsia"/>
          <w:color w:val="000000"/>
          <w:szCs w:val="28"/>
        </w:rPr>
        <w:t>國民及學前教育署</w:t>
      </w:r>
      <w:r w:rsidRPr="008E6475">
        <w:rPr>
          <w:rFonts w:ascii="標楷體" w:eastAsia="標楷體" w:hAnsi="標楷體" w:hint="eastAsia"/>
          <w:szCs w:val="28"/>
        </w:rPr>
        <w:t>補助辦理十二年國民基本教育精進國民中學及國民</w:t>
      </w:r>
    </w:p>
    <w:p w:rsidR="008E6475" w:rsidRPr="008E6475" w:rsidRDefault="008E6475" w:rsidP="008E6475">
      <w:pPr>
        <w:adjustRightInd w:val="0"/>
        <w:snapToGrid w:val="0"/>
        <w:spacing w:line="460" w:lineRule="exact"/>
        <w:ind w:leftChars="50" w:left="720" w:hangingChars="250" w:hanging="600"/>
        <w:rPr>
          <w:rFonts w:ascii="標楷體" w:eastAsia="標楷體" w:hAnsi="標楷體"/>
          <w:szCs w:val="28"/>
        </w:rPr>
      </w:pPr>
      <w:r w:rsidRPr="008E6475">
        <w:rPr>
          <w:rFonts w:ascii="標楷體" w:eastAsia="標楷體" w:hAnsi="標楷體" w:hint="eastAsia"/>
          <w:szCs w:val="28"/>
        </w:rPr>
        <w:t xml:space="preserve">     小學教學品質要點。</w:t>
      </w:r>
    </w:p>
    <w:p w:rsidR="008E6475" w:rsidRPr="008E6475" w:rsidRDefault="008E6475" w:rsidP="008E6475">
      <w:pPr>
        <w:adjustRightInd w:val="0"/>
        <w:snapToGrid w:val="0"/>
        <w:spacing w:line="460" w:lineRule="exact"/>
        <w:ind w:firstLineChars="50" w:firstLine="120"/>
        <w:rPr>
          <w:rFonts w:ascii="標楷體" w:eastAsia="標楷體" w:hAnsi="標楷體"/>
          <w:szCs w:val="28"/>
        </w:rPr>
      </w:pPr>
      <w:r w:rsidRPr="008E6475">
        <w:rPr>
          <w:rFonts w:ascii="標楷體" w:eastAsia="標楷體" w:hAnsi="標楷體" w:hint="eastAsia"/>
          <w:szCs w:val="28"/>
        </w:rPr>
        <w:t>(二) 嘉義縣國民教育輔導團設置及運作要點。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Cs w:val="28"/>
        </w:rPr>
      </w:pPr>
      <w:r w:rsidRPr="008E6475">
        <w:rPr>
          <w:rFonts w:ascii="標楷體" w:eastAsia="標楷體" w:hAnsi="標楷體" w:hint="eastAsia"/>
          <w:color w:val="000000"/>
          <w:szCs w:val="28"/>
        </w:rPr>
        <w:t>二、目標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Cs w:val="28"/>
        </w:rPr>
      </w:pPr>
      <w:r w:rsidRPr="008E6475">
        <w:rPr>
          <w:rFonts w:ascii="標楷體" w:eastAsia="標楷體" w:hAnsi="標楷體" w:hint="eastAsia"/>
          <w:color w:val="000000"/>
          <w:szCs w:val="28"/>
        </w:rPr>
        <w:t>（一）透過輔導員教學案例的研發推廣，激發教師精進教學與評量的行動力。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Cs w:val="28"/>
        </w:rPr>
      </w:pPr>
      <w:r w:rsidRPr="008E6475">
        <w:rPr>
          <w:rFonts w:ascii="標楷體" w:eastAsia="標楷體" w:hAnsi="標楷體" w:hint="eastAsia"/>
          <w:color w:val="000000"/>
          <w:szCs w:val="28"/>
        </w:rPr>
        <w:t>（二）分享教學實踐與教材研發等相關資料，協助解決課程與教學疑難問題。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Cs w:val="28"/>
        </w:rPr>
      </w:pPr>
      <w:r w:rsidRPr="008E6475">
        <w:rPr>
          <w:rFonts w:ascii="標楷體" w:eastAsia="標楷體" w:hAnsi="標楷體" w:hint="eastAsia"/>
          <w:color w:val="000000"/>
          <w:szCs w:val="28"/>
        </w:rPr>
        <w:t>（三）提供人力、物力等資源，發展「</w:t>
      </w:r>
      <w:r w:rsidRPr="008E6475">
        <w:rPr>
          <w:rFonts w:ascii="標楷體" w:eastAsia="標楷體" w:hAnsi="標楷體" w:hint="eastAsia"/>
          <w:bCs/>
          <w:color w:val="000000"/>
          <w:szCs w:val="28"/>
        </w:rPr>
        <w:t>夥伴學校輔導協作</w:t>
      </w:r>
      <w:r w:rsidRPr="008E6475">
        <w:rPr>
          <w:rFonts w:ascii="標楷體" w:eastAsia="標楷體" w:hAnsi="標楷體" w:hint="eastAsia"/>
          <w:color w:val="000000"/>
          <w:szCs w:val="28"/>
        </w:rPr>
        <w:t>」、「</w:t>
      </w:r>
      <w:r w:rsidRPr="008E6475">
        <w:rPr>
          <w:rFonts w:ascii="標楷體" w:eastAsia="標楷體" w:hAnsi="標楷體" w:hint="eastAsia"/>
          <w:bCs/>
          <w:color w:val="000000"/>
          <w:szCs w:val="28"/>
        </w:rPr>
        <w:t>教學支持團隊</w:t>
      </w:r>
      <w:r w:rsidRPr="008E6475">
        <w:rPr>
          <w:rFonts w:ascii="標楷體" w:eastAsia="標楷體" w:hAnsi="標楷體" w:hint="eastAsia"/>
          <w:color w:val="000000"/>
          <w:szCs w:val="28"/>
        </w:rPr>
        <w:t>」。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Cs w:val="28"/>
        </w:rPr>
      </w:pPr>
      <w:r w:rsidRPr="008E6475">
        <w:rPr>
          <w:rFonts w:ascii="標楷體" w:eastAsia="標楷體" w:hAnsi="標楷體" w:hint="eastAsia"/>
          <w:color w:val="000000"/>
          <w:szCs w:val="28"/>
        </w:rPr>
        <w:t>（四）客製化協助社會領域教師，增進專業教學能力，以提升學生學習成效。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Cs w:val="28"/>
        </w:rPr>
      </w:pPr>
      <w:r w:rsidRPr="008E6475">
        <w:rPr>
          <w:rFonts w:ascii="標楷體" w:eastAsia="標楷體" w:hAnsi="標楷體" w:hint="eastAsia"/>
          <w:color w:val="000000"/>
          <w:szCs w:val="28"/>
        </w:rPr>
        <w:t>三、辦理單位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szCs w:val="28"/>
        </w:rPr>
      </w:pPr>
      <w:r w:rsidRPr="008E6475">
        <w:rPr>
          <w:rFonts w:ascii="標楷體" w:eastAsia="標楷體" w:hAnsi="標楷體" w:hint="eastAsia"/>
          <w:szCs w:val="28"/>
        </w:rPr>
        <w:t>（一）指導單位：教育部國民及學前教育署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szCs w:val="28"/>
        </w:rPr>
      </w:pPr>
      <w:r w:rsidRPr="008E6475">
        <w:rPr>
          <w:rFonts w:ascii="標楷體" w:eastAsia="標楷體" w:hAnsi="標楷體" w:hint="eastAsia"/>
          <w:szCs w:val="28"/>
        </w:rPr>
        <w:t>（二）主辦單位：嘉義縣政府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szCs w:val="28"/>
        </w:rPr>
      </w:pPr>
      <w:r w:rsidRPr="008E6475">
        <w:rPr>
          <w:rFonts w:ascii="標楷體" w:eastAsia="標楷體" w:hAnsi="標楷體" w:hint="eastAsia"/>
          <w:szCs w:val="28"/>
        </w:rPr>
        <w:t>（三）承辦單位：嘉義縣中埔鄉和睦國民小學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szCs w:val="28"/>
        </w:rPr>
      </w:pPr>
      <w:r w:rsidRPr="008E6475">
        <w:rPr>
          <w:rFonts w:ascii="標楷體" w:eastAsia="標楷體" w:hAnsi="標楷體" w:hint="eastAsia"/>
          <w:szCs w:val="28"/>
        </w:rPr>
        <w:t>（四）協辦單位：嘉義縣</w:t>
      </w:r>
      <w:r>
        <w:rPr>
          <w:rFonts w:ascii="標楷體" w:eastAsia="標楷體" w:hAnsi="標楷體" w:hint="eastAsia"/>
          <w:szCs w:val="28"/>
        </w:rPr>
        <w:t>東石鄉龍港</w:t>
      </w:r>
      <w:r w:rsidRPr="008E6475">
        <w:rPr>
          <w:rFonts w:ascii="標楷體" w:eastAsia="標楷體" w:hAnsi="標楷體" w:hint="eastAsia"/>
          <w:szCs w:val="28"/>
        </w:rPr>
        <w:t>國民小學、嘉義縣番路鄉黎明國民小學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color w:val="000000" w:themeColor="text1"/>
          <w:szCs w:val="28"/>
        </w:rPr>
      </w:pPr>
      <w:r w:rsidRPr="008E6475">
        <w:rPr>
          <w:rFonts w:ascii="標楷體" w:eastAsia="標楷體" w:hAnsi="標楷體" w:hint="eastAsia"/>
          <w:color w:val="000000" w:themeColor="text1"/>
          <w:szCs w:val="28"/>
        </w:rPr>
        <w:t>四、辦理區別、時間及地點：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color w:val="C00000"/>
          <w:szCs w:val="28"/>
        </w:rPr>
      </w:pPr>
      <w:r w:rsidRPr="008E6475">
        <w:rPr>
          <w:rFonts w:ascii="標楷體" w:eastAsia="標楷體" w:hAnsi="標楷體" w:hint="eastAsia"/>
          <w:color w:val="C00000"/>
          <w:szCs w:val="28"/>
        </w:rPr>
        <w:t>（一）山區：105.10.20民和國小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color w:val="C00000"/>
          <w:szCs w:val="28"/>
        </w:rPr>
      </w:pPr>
      <w:r w:rsidRPr="008E6475">
        <w:rPr>
          <w:rFonts w:ascii="標楷體" w:eastAsia="標楷體" w:hAnsi="標楷體" w:hint="eastAsia"/>
          <w:color w:val="C00000"/>
          <w:szCs w:val="28"/>
        </w:rPr>
        <w:t>（二）海區：105.11.03過溝國小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color w:val="C00000"/>
          <w:szCs w:val="28"/>
        </w:rPr>
      </w:pPr>
      <w:r w:rsidRPr="008E6475">
        <w:rPr>
          <w:rFonts w:ascii="標楷體" w:eastAsia="標楷體" w:hAnsi="標楷體" w:hint="eastAsia"/>
          <w:color w:val="C00000"/>
          <w:szCs w:val="28"/>
        </w:rPr>
        <w:t>（三）屯區：105.11.17三和國小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szCs w:val="28"/>
        </w:rPr>
      </w:pPr>
      <w:r w:rsidRPr="008E6475">
        <w:rPr>
          <w:rFonts w:ascii="標楷體" w:eastAsia="標楷體" w:hAnsi="標楷體" w:hint="eastAsia"/>
          <w:szCs w:val="28"/>
        </w:rPr>
        <w:t>五、參加對象：社會領域輔導員、各校教師，預計每場40人，共120人次。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szCs w:val="28"/>
        </w:rPr>
      </w:pPr>
      <w:r w:rsidRPr="008E6475">
        <w:rPr>
          <w:rFonts w:ascii="標楷體" w:eastAsia="標楷體" w:hAnsi="標楷體" w:hint="eastAsia"/>
          <w:szCs w:val="28"/>
        </w:rPr>
        <w:t>六、報名方式：全國教師在職進修中心線上報名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szCs w:val="28"/>
        </w:rPr>
      </w:pPr>
      <w:r w:rsidRPr="008E6475">
        <w:rPr>
          <w:rFonts w:ascii="標楷體" w:eastAsia="標楷體" w:hAnsi="標楷體" w:hint="eastAsia"/>
          <w:szCs w:val="28"/>
        </w:rPr>
        <w:t>七、實施情形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szCs w:val="28"/>
        </w:rPr>
      </w:pPr>
      <w:r w:rsidRPr="008E6475">
        <w:rPr>
          <w:rFonts w:ascii="標楷體" w:eastAsia="標楷體" w:hAnsi="標楷體" w:hint="eastAsia"/>
          <w:szCs w:val="28"/>
        </w:rPr>
        <w:t>（一）分區訪視</w:t>
      </w:r>
    </w:p>
    <w:p w:rsidR="008E6475" w:rsidRPr="008E6475" w:rsidRDefault="008E6475" w:rsidP="008E6475">
      <w:pPr>
        <w:adjustRightInd w:val="0"/>
        <w:snapToGrid w:val="0"/>
        <w:spacing w:line="460" w:lineRule="exact"/>
        <w:ind w:firstLineChars="150" w:firstLine="360"/>
        <w:rPr>
          <w:rFonts w:ascii="標楷體" w:eastAsia="標楷體" w:hAnsi="標楷體"/>
          <w:szCs w:val="28"/>
        </w:rPr>
      </w:pPr>
      <w:r w:rsidRPr="008E6475">
        <w:rPr>
          <w:rFonts w:ascii="標楷體" w:eastAsia="標楷體" w:hAnsi="標楷體" w:hint="eastAsia"/>
          <w:szCs w:val="28"/>
        </w:rPr>
        <w:t>1.以山、海、屯三區進行。</w:t>
      </w:r>
    </w:p>
    <w:p w:rsidR="008E6475" w:rsidRPr="008E6475" w:rsidRDefault="008E6475" w:rsidP="008E6475">
      <w:pPr>
        <w:adjustRightInd w:val="0"/>
        <w:snapToGrid w:val="0"/>
        <w:spacing w:line="460" w:lineRule="exact"/>
        <w:ind w:firstLineChars="150" w:firstLine="360"/>
        <w:rPr>
          <w:rFonts w:ascii="標楷體" w:eastAsia="標楷體" w:hAnsi="標楷體"/>
          <w:color w:val="000000"/>
          <w:szCs w:val="28"/>
        </w:rPr>
      </w:pPr>
      <w:r w:rsidRPr="008E6475">
        <w:rPr>
          <w:rFonts w:ascii="標楷體" w:eastAsia="標楷體" w:hAnsi="標楷體" w:hint="eastAsia"/>
          <w:color w:val="000000"/>
          <w:szCs w:val="28"/>
        </w:rPr>
        <w:t>2.課程主題以輔導員所研究之教學成果進行分享，透過分區訪視活動提供輔導員更多的</w:t>
      </w:r>
    </w:p>
    <w:p w:rsidR="008E6475" w:rsidRPr="008E6475" w:rsidRDefault="008E6475" w:rsidP="008E6475">
      <w:pPr>
        <w:adjustRightInd w:val="0"/>
        <w:snapToGrid w:val="0"/>
        <w:spacing w:line="460" w:lineRule="exact"/>
        <w:ind w:firstLineChars="150" w:firstLine="360"/>
        <w:rPr>
          <w:rFonts w:ascii="標楷體" w:eastAsia="標楷體" w:hAnsi="標楷體"/>
          <w:color w:val="000000"/>
          <w:szCs w:val="28"/>
        </w:rPr>
      </w:pPr>
      <w:r w:rsidRPr="008E6475">
        <w:rPr>
          <w:rFonts w:ascii="標楷體" w:eastAsia="標楷體" w:hAnsi="標楷體" w:hint="eastAsia"/>
          <w:color w:val="000000"/>
          <w:szCs w:val="28"/>
        </w:rPr>
        <w:t xml:space="preserve">  時間進行專題分享，並與教師們進行專業對話。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szCs w:val="28"/>
        </w:rPr>
      </w:pPr>
      <w:r w:rsidRPr="008E6475">
        <w:rPr>
          <w:rFonts w:ascii="標楷體" w:eastAsia="標楷體" w:hAnsi="標楷體" w:hint="eastAsia"/>
          <w:color w:val="000000"/>
          <w:szCs w:val="28"/>
        </w:rPr>
        <w:t xml:space="preserve">   3.課程主題包含有效教學策略、學習共同體教學、非選擇題命題、議題融入教學、</w:t>
      </w:r>
      <w:r w:rsidRPr="008E6475">
        <w:rPr>
          <w:rFonts w:ascii="標楷體" w:eastAsia="標楷體" w:hAnsi="標楷體" w:hint="eastAsia"/>
          <w:szCs w:val="28"/>
        </w:rPr>
        <w:t>公民</w:t>
      </w:r>
    </w:p>
    <w:p w:rsid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Cs w:val="28"/>
        </w:rPr>
      </w:pPr>
      <w:r w:rsidRPr="008E6475">
        <w:rPr>
          <w:rFonts w:ascii="標楷體" w:eastAsia="標楷體" w:hAnsi="標楷體" w:hint="eastAsia"/>
          <w:szCs w:val="28"/>
        </w:rPr>
        <w:t xml:space="preserve">     行動方案</w:t>
      </w:r>
      <w:r w:rsidRPr="008E6475">
        <w:rPr>
          <w:rFonts w:ascii="標楷體" w:eastAsia="標楷體" w:hAnsi="標楷體" w:hint="eastAsia"/>
          <w:color w:val="000000"/>
          <w:szCs w:val="28"/>
        </w:rPr>
        <w:t>分享。</w:t>
      </w:r>
    </w:p>
    <w:p w:rsid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Cs w:val="28"/>
        </w:rPr>
      </w:pPr>
    </w:p>
    <w:p w:rsid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Cs w:val="28"/>
        </w:rPr>
      </w:pP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7435"/>
      </w:tblGrid>
      <w:tr w:rsidR="008E6475" w:rsidRPr="008E6475" w:rsidTr="008E6475">
        <w:trPr>
          <w:trHeight w:val="595"/>
          <w:jc w:val="center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lastRenderedPageBreak/>
              <w:t>山區</w:t>
            </w:r>
          </w:p>
        </w:tc>
        <w:tc>
          <w:tcPr>
            <w:tcW w:w="7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梅山鄉、竹崎鄉、番路鄉、大埔鄉、阿里山鄉</w:t>
            </w:r>
          </w:p>
        </w:tc>
      </w:tr>
      <w:tr w:rsidR="008E6475" w:rsidRPr="008E6475" w:rsidTr="008E6475">
        <w:trPr>
          <w:trHeight w:val="595"/>
          <w:jc w:val="center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屯區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水上鄉、新港鄉、民雄鄉、溪口鄉、大林鎮、中埔鄉</w:t>
            </w:r>
          </w:p>
        </w:tc>
      </w:tr>
      <w:tr w:rsidR="008E6475" w:rsidRPr="008E6475" w:rsidTr="008E6475">
        <w:trPr>
          <w:trHeight w:val="595"/>
          <w:jc w:val="center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海區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太保市、朴子市、東石鄉、六腳鄉、布袋鎮、義竹鄉、鹿草鄉</w:t>
            </w:r>
          </w:p>
        </w:tc>
      </w:tr>
    </w:tbl>
    <w:p w:rsidR="008E6475" w:rsidRPr="008E6475" w:rsidRDefault="008E6475" w:rsidP="008E6475">
      <w:pPr>
        <w:adjustRightInd w:val="0"/>
        <w:snapToGrid w:val="0"/>
        <w:spacing w:line="460" w:lineRule="exact"/>
        <w:ind w:left="482"/>
        <w:rPr>
          <w:rFonts w:ascii="標楷體" w:eastAsia="標楷體" w:hAnsi="標楷體"/>
          <w:color w:val="000000"/>
          <w:szCs w:val="28"/>
        </w:rPr>
      </w:pPr>
    </w:p>
    <w:p w:rsidR="008E6475" w:rsidRPr="008E6475" w:rsidRDefault="008E6475" w:rsidP="008E6475">
      <w:pPr>
        <w:adjustRightInd w:val="0"/>
        <w:snapToGrid w:val="0"/>
        <w:spacing w:line="460" w:lineRule="exact"/>
        <w:ind w:left="482"/>
        <w:rPr>
          <w:rFonts w:ascii="標楷體" w:eastAsia="標楷體" w:hAnsi="標楷體"/>
          <w:color w:val="000000"/>
          <w:szCs w:val="28"/>
        </w:rPr>
      </w:pPr>
      <w:r w:rsidRPr="008E6475">
        <w:rPr>
          <w:rFonts w:hint="eastAsia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EE1905F" wp14:editId="5E6C9002">
            <wp:simplePos x="0" y="0"/>
            <wp:positionH relativeFrom="column">
              <wp:posOffset>1028700</wp:posOffset>
            </wp:positionH>
            <wp:positionV relativeFrom="paragraph">
              <wp:posOffset>138430</wp:posOffset>
            </wp:positionV>
            <wp:extent cx="3543300" cy="2033270"/>
            <wp:effectExtent l="0" t="0" r="0" b="508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475" w:rsidRPr="008E6475" w:rsidRDefault="008E6475" w:rsidP="008E6475">
      <w:pPr>
        <w:adjustRightInd w:val="0"/>
        <w:snapToGrid w:val="0"/>
        <w:spacing w:line="460" w:lineRule="exact"/>
        <w:ind w:left="482"/>
        <w:rPr>
          <w:rFonts w:ascii="標楷體" w:eastAsia="標楷體" w:hAnsi="標楷體"/>
          <w:color w:val="000000"/>
          <w:szCs w:val="28"/>
        </w:rPr>
      </w:pPr>
    </w:p>
    <w:p w:rsidR="008E6475" w:rsidRPr="008E6475" w:rsidRDefault="008E6475" w:rsidP="008E6475">
      <w:pPr>
        <w:adjustRightInd w:val="0"/>
        <w:snapToGrid w:val="0"/>
        <w:spacing w:line="460" w:lineRule="exact"/>
        <w:ind w:left="482"/>
        <w:rPr>
          <w:rFonts w:ascii="標楷體" w:eastAsia="標楷體" w:hAnsi="標楷體"/>
          <w:color w:val="000000"/>
          <w:szCs w:val="28"/>
        </w:rPr>
      </w:pPr>
    </w:p>
    <w:p w:rsidR="008E6475" w:rsidRPr="008E6475" w:rsidRDefault="008E6475" w:rsidP="008E6475">
      <w:pPr>
        <w:adjustRightInd w:val="0"/>
        <w:snapToGrid w:val="0"/>
        <w:spacing w:line="460" w:lineRule="exact"/>
        <w:ind w:left="482"/>
        <w:rPr>
          <w:rFonts w:ascii="標楷體" w:eastAsia="標楷體" w:hAnsi="標楷體"/>
          <w:color w:val="000000"/>
          <w:szCs w:val="28"/>
        </w:rPr>
      </w:pPr>
    </w:p>
    <w:p w:rsidR="008E6475" w:rsidRPr="008E6475" w:rsidRDefault="008E6475" w:rsidP="008E6475">
      <w:pPr>
        <w:adjustRightInd w:val="0"/>
        <w:snapToGrid w:val="0"/>
        <w:spacing w:line="460" w:lineRule="exact"/>
        <w:ind w:left="482"/>
        <w:rPr>
          <w:rFonts w:ascii="標楷體" w:eastAsia="標楷體" w:hAnsi="標楷體"/>
          <w:color w:val="000000"/>
          <w:szCs w:val="28"/>
        </w:rPr>
      </w:pPr>
    </w:p>
    <w:p w:rsidR="008E6475" w:rsidRPr="008E6475" w:rsidRDefault="008E6475" w:rsidP="008E6475">
      <w:pPr>
        <w:adjustRightInd w:val="0"/>
        <w:snapToGrid w:val="0"/>
        <w:spacing w:line="460" w:lineRule="exact"/>
        <w:ind w:left="482"/>
        <w:rPr>
          <w:rFonts w:ascii="標楷體" w:eastAsia="標楷體" w:hAnsi="標楷體"/>
          <w:color w:val="000000"/>
          <w:szCs w:val="28"/>
        </w:rPr>
      </w:pPr>
    </w:p>
    <w:p w:rsidR="008E6475" w:rsidRPr="008E6475" w:rsidRDefault="008E6475" w:rsidP="008E6475">
      <w:pPr>
        <w:adjustRightInd w:val="0"/>
        <w:snapToGrid w:val="0"/>
        <w:spacing w:line="460" w:lineRule="exact"/>
        <w:ind w:left="482"/>
        <w:rPr>
          <w:rFonts w:ascii="標楷體" w:eastAsia="標楷體" w:hAnsi="標楷體"/>
          <w:color w:val="000000"/>
          <w:szCs w:val="28"/>
        </w:rPr>
      </w:pPr>
    </w:p>
    <w:p w:rsidR="008E6475" w:rsidRPr="008E6475" w:rsidRDefault="008E6475" w:rsidP="008E6475">
      <w:pPr>
        <w:adjustRightInd w:val="0"/>
        <w:snapToGrid w:val="0"/>
        <w:spacing w:line="460" w:lineRule="exact"/>
        <w:ind w:left="482"/>
        <w:rPr>
          <w:rFonts w:ascii="標楷體" w:eastAsia="標楷體" w:hAnsi="標楷體"/>
          <w:color w:val="000000"/>
          <w:szCs w:val="28"/>
        </w:rPr>
      </w:pPr>
    </w:p>
    <w:p w:rsidR="008E6475" w:rsidRPr="008E6475" w:rsidRDefault="008E6475" w:rsidP="008E6475">
      <w:pPr>
        <w:adjustRightInd w:val="0"/>
        <w:snapToGrid w:val="0"/>
        <w:spacing w:line="460" w:lineRule="exact"/>
        <w:ind w:firstLineChars="100" w:firstLine="240"/>
        <w:rPr>
          <w:rFonts w:ascii="標楷體" w:eastAsia="標楷體" w:hAnsi="標楷體"/>
          <w:color w:val="000000"/>
          <w:szCs w:val="28"/>
        </w:rPr>
      </w:pPr>
      <w:r w:rsidRPr="008E6475">
        <w:rPr>
          <w:rFonts w:ascii="標楷體" w:eastAsia="標楷體" w:hAnsi="標楷體" w:hint="eastAsia"/>
          <w:color w:val="000000"/>
          <w:szCs w:val="28"/>
        </w:rPr>
        <w:t>2.課程內容</w:t>
      </w:r>
    </w:p>
    <w:p w:rsidR="008E6475" w:rsidRPr="008E6475" w:rsidRDefault="008E6475" w:rsidP="008E6475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b/>
          <w:color w:val="000000"/>
          <w:szCs w:val="28"/>
        </w:rPr>
      </w:pPr>
      <w:r w:rsidRPr="008E6475">
        <w:rPr>
          <w:rFonts w:eastAsia="標楷體" w:hint="eastAsia"/>
          <w:b/>
          <w:color w:val="000000"/>
          <w:szCs w:val="28"/>
        </w:rPr>
        <w:t>嘉義縣國民教育輔導團社會領域國小組</w:t>
      </w:r>
      <w:proofErr w:type="gramStart"/>
      <w:r w:rsidRPr="008E6475">
        <w:rPr>
          <w:rFonts w:eastAsia="標楷體"/>
          <w:b/>
          <w:color w:val="000000"/>
          <w:szCs w:val="28"/>
        </w:rPr>
        <w:t>105</w:t>
      </w:r>
      <w:proofErr w:type="gramEnd"/>
      <w:r w:rsidRPr="008E6475">
        <w:rPr>
          <w:rFonts w:eastAsia="標楷體" w:hint="eastAsia"/>
          <w:b/>
          <w:color w:val="000000"/>
          <w:szCs w:val="28"/>
        </w:rPr>
        <w:t>年度【</w:t>
      </w:r>
      <w:r w:rsidRPr="008E6475">
        <w:rPr>
          <w:rFonts w:ascii="標楷體" w:eastAsia="標楷體" w:hAnsi="標楷體" w:hint="eastAsia"/>
          <w:b/>
          <w:color w:val="000000"/>
          <w:szCs w:val="28"/>
        </w:rPr>
        <w:t>分區訪視】課程表</w:t>
      </w:r>
    </w:p>
    <w:tbl>
      <w:tblPr>
        <w:tblW w:w="96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4398"/>
        <w:gridCol w:w="3545"/>
      </w:tblGrid>
      <w:tr w:rsidR="008E6475" w:rsidRPr="008E6475" w:rsidTr="008E6475">
        <w:trPr>
          <w:trHeight w:val="398"/>
          <w:jc w:val="center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時    間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內      容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主講人(主持人)</w:t>
            </w:r>
          </w:p>
        </w:tc>
      </w:tr>
      <w:tr w:rsidR="008E6475" w:rsidRPr="008E6475" w:rsidTr="008E6475">
        <w:trPr>
          <w:trHeight w:val="533"/>
          <w:jc w:val="center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08:30~08:45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報  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輔導團員</w:t>
            </w:r>
          </w:p>
        </w:tc>
      </w:tr>
      <w:tr w:rsidR="008E6475" w:rsidRPr="008E6475" w:rsidTr="008E6475">
        <w:trPr>
          <w:trHeight w:val="428"/>
          <w:jc w:val="center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08:45~08:50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始業式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副召集人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Pr="008E6475">
              <w:rPr>
                <w:rFonts w:ascii="標楷體" w:eastAsia="標楷體" w:hAnsi="標楷體" w:hint="eastAsia"/>
                <w:szCs w:val="28"/>
              </w:rPr>
              <w:t>邱廣興校長〈山區〉</w:t>
            </w:r>
          </w:p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副召集人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Pr="008E6475">
              <w:rPr>
                <w:rFonts w:ascii="標楷體" w:eastAsia="標楷體" w:hAnsi="標楷體" w:hint="eastAsia"/>
                <w:szCs w:val="28"/>
              </w:rPr>
              <w:t>翁雅屏校長〈海區〉</w:t>
            </w:r>
          </w:p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召 集 人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Pr="008E6475">
              <w:rPr>
                <w:rFonts w:ascii="標楷體" w:eastAsia="標楷體" w:hAnsi="標楷體" w:hint="eastAsia"/>
                <w:szCs w:val="28"/>
              </w:rPr>
              <w:t>陳振興校長〈屯區〉</w:t>
            </w:r>
          </w:p>
        </w:tc>
      </w:tr>
      <w:tr w:rsidR="008E6475" w:rsidRPr="008E6475" w:rsidTr="008E6475">
        <w:trPr>
          <w:trHeight w:val="408"/>
          <w:jc w:val="center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08:50~09:40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公民行動方案工作坊成果分享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輔導員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Pr="008E6475">
              <w:rPr>
                <w:rFonts w:ascii="標楷體" w:eastAsia="標楷體" w:hAnsi="標楷體" w:hint="eastAsia"/>
                <w:szCs w:val="28"/>
              </w:rPr>
              <w:t>侯龍德主任〈山區〉</w:t>
            </w:r>
          </w:p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輔導員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Pr="008E6475">
              <w:rPr>
                <w:rFonts w:ascii="標楷體" w:eastAsia="標楷體" w:hAnsi="標楷體" w:hint="eastAsia"/>
                <w:szCs w:val="28"/>
              </w:rPr>
              <w:t>張曉黎主任〈海區〉</w:t>
            </w:r>
          </w:p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輔導員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Pr="008E6475">
              <w:rPr>
                <w:rFonts w:ascii="標楷體" w:eastAsia="標楷體" w:hAnsi="標楷體" w:hint="eastAsia"/>
                <w:szCs w:val="28"/>
              </w:rPr>
              <w:t>王秋蘭主任〈屯區〉</w:t>
            </w:r>
          </w:p>
        </w:tc>
      </w:tr>
      <w:tr w:rsidR="008E6475" w:rsidRPr="008E6475" w:rsidTr="008E6475">
        <w:trPr>
          <w:trHeight w:val="402"/>
          <w:jc w:val="center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09:40~10:30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有效教學策略-教學</w:t>
            </w:r>
            <w:proofErr w:type="gramStart"/>
            <w:r w:rsidRPr="008E6475">
              <w:rPr>
                <w:rFonts w:ascii="標楷體" w:eastAsia="標楷體" w:hAnsi="標楷體" w:hint="eastAsia"/>
                <w:szCs w:val="28"/>
              </w:rPr>
              <w:t>影片觀課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輔導員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Pr="008E6475">
              <w:rPr>
                <w:rFonts w:ascii="標楷體" w:eastAsia="標楷體" w:hAnsi="標楷體" w:hint="eastAsia"/>
                <w:szCs w:val="28"/>
              </w:rPr>
              <w:t>張曉黎主任〈山區〉</w:t>
            </w:r>
          </w:p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輔導員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Pr="008E6475">
              <w:rPr>
                <w:rFonts w:ascii="標楷體" w:eastAsia="標楷體" w:hAnsi="標楷體" w:hint="eastAsia"/>
                <w:szCs w:val="28"/>
              </w:rPr>
              <w:t>王秋蘭主任〈海區〉</w:t>
            </w:r>
          </w:p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輔導員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Pr="008E6475">
              <w:rPr>
                <w:rFonts w:ascii="標楷體" w:eastAsia="標楷體" w:hAnsi="標楷體" w:hint="eastAsia"/>
                <w:szCs w:val="28"/>
              </w:rPr>
              <w:t>侯龍德主任〈屯區〉</w:t>
            </w:r>
          </w:p>
        </w:tc>
      </w:tr>
      <w:tr w:rsidR="008E6475" w:rsidRPr="008E6475" w:rsidTr="008E6475">
        <w:trPr>
          <w:trHeight w:val="403"/>
          <w:jc w:val="center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10:30~10:40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休息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輔導團員</w:t>
            </w:r>
          </w:p>
        </w:tc>
      </w:tr>
      <w:tr w:rsidR="008E6475" w:rsidRPr="008E6475" w:rsidTr="008E6475">
        <w:trPr>
          <w:trHeight w:val="425"/>
          <w:jc w:val="center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10:40~11:30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教學</w:t>
            </w:r>
            <w:proofErr w:type="gramStart"/>
            <w:r w:rsidRPr="008E6475">
              <w:rPr>
                <w:rFonts w:ascii="標楷體" w:eastAsia="標楷體" w:hAnsi="標楷體" w:hint="eastAsia"/>
                <w:szCs w:val="28"/>
              </w:rPr>
              <w:t>影片觀課交流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輔導員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Pr="008E6475">
              <w:rPr>
                <w:rFonts w:ascii="標楷體" w:eastAsia="標楷體" w:hAnsi="標楷體" w:hint="eastAsia"/>
                <w:szCs w:val="28"/>
              </w:rPr>
              <w:t>張曉黎主任〈山區〉</w:t>
            </w:r>
          </w:p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輔導員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Pr="008E6475">
              <w:rPr>
                <w:rFonts w:ascii="標楷體" w:eastAsia="標楷體" w:hAnsi="標楷體" w:hint="eastAsia"/>
                <w:szCs w:val="28"/>
              </w:rPr>
              <w:t>王秋蘭主任〈海區〉</w:t>
            </w:r>
          </w:p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輔導員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Pr="008E6475">
              <w:rPr>
                <w:rFonts w:ascii="標楷體" w:eastAsia="標楷體" w:hAnsi="標楷體" w:hint="eastAsia"/>
                <w:szCs w:val="28"/>
              </w:rPr>
              <w:t>侯龍德主任〈屯區〉</w:t>
            </w:r>
          </w:p>
        </w:tc>
      </w:tr>
      <w:tr w:rsidR="008E6475" w:rsidRPr="008E6475" w:rsidTr="008E6475">
        <w:trPr>
          <w:trHeight w:val="720"/>
          <w:jc w:val="center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11:30~11:40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1.「十二年國民基本教育精神與內涵」</w:t>
            </w:r>
          </w:p>
          <w:p w:rsidR="008E6475" w:rsidRPr="008E6475" w:rsidRDefault="008E6475" w:rsidP="008E6475">
            <w:pPr>
              <w:adjustRightInd w:val="0"/>
              <w:snapToGrid w:val="0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2.綜合座談(社會領域教學Q&amp;A)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副召集人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Pr="008E6475">
              <w:rPr>
                <w:rFonts w:ascii="標楷體" w:eastAsia="標楷體" w:hAnsi="標楷體" w:hint="eastAsia"/>
                <w:szCs w:val="28"/>
              </w:rPr>
              <w:t>邱廣興校長〈山區〉</w:t>
            </w:r>
          </w:p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副召集人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Pr="008E6475">
              <w:rPr>
                <w:rFonts w:ascii="標楷體" w:eastAsia="標楷體" w:hAnsi="標楷體" w:hint="eastAsia"/>
                <w:szCs w:val="28"/>
              </w:rPr>
              <w:t>翁雅屏校長〈海區〉</w:t>
            </w:r>
          </w:p>
          <w:p w:rsidR="008E6475" w:rsidRPr="008E6475" w:rsidRDefault="008E6475" w:rsidP="008E6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E6475">
              <w:rPr>
                <w:rFonts w:ascii="標楷體" w:eastAsia="標楷體" w:hAnsi="標楷體" w:hint="eastAsia"/>
                <w:szCs w:val="28"/>
              </w:rPr>
              <w:t>召 集 人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Pr="008E6475">
              <w:rPr>
                <w:rFonts w:ascii="標楷體" w:eastAsia="標楷體" w:hAnsi="標楷體" w:hint="eastAsia"/>
                <w:szCs w:val="28"/>
              </w:rPr>
              <w:t>陳振興校長〈屯區〉</w:t>
            </w:r>
          </w:p>
        </w:tc>
      </w:tr>
    </w:tbl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szCs w:val="28"/>
        </w:rPr>
      </w:pPr>
      <w:r w:rsidRPr="008E6475">
        <w:rPr>
          <w:rFonts w:ascii="標楷體" w:eastAsia="標楷體" w:hAnsi="標楷體" w:hint="eastAsia"/>
          <w:szCs w:val="28"/>
        </w:rPr>
        <w:t>八、預期效益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szCs w:val="28"/>
        </w:rPr>
      </w:pPr>
      <w:r w:rsidRPr="008E6475">
        <w:rPr>
          <w:rFonts w:ascii="標楷體" w:eastAsia="標楷體" w:hAnsi="標楷體" w:hint="eastAsia"/>
          <w:szCs w:val="28"/>
        </w:rPr>
        <w:t>（一）能了解各校社會領域實施的情形，充分發揮輔導團的實質功能與定位。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szCs w:val="28"/>
        </w:rPr>
      </w:pPr>
      <w:r w:rsidRPr="008E6475">
        <w:rPr>
          <w:rFonts w:ascii="標楷體" w:eastAsia="標楷體" w:hAnsi="標楷體" w:hint="eastAsia"/>
          <w:szCs w:val="28"/>
        </w:rPr>
        <w:t>（二）能藉由示範教學、教學影片等教學案例分享，提升教師課程教學技巧。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Cs w:val="28"/>
        </w:rPr>
      </w:pPr>
      <w:r w:rsidRPr="008E6475">
        <w:rPr>
          <w:rFonts w:ascii="標楷體" w:eastAsia="標楷體" w:hAnsi="標楷體" w:hint="eastAsia"/>
          <w:color w:val="000000"/>
          <w:szCs w:val="28"/>
        </w:rPr>
        <w:lastRenderedPageBreak/>
        <w:t>（三）能經由專業對話與交流，針對各校教學現況</w:t>
      </w:r>
      <w:proofErr w:type="gramStart"/>
      <w:r w:rsidRPr="008E6475">
        <w:rPr>
          <w:rFonts w:ascii="標楷體" w:eastAsia="標楷體" w:hAnsi="標楷體" w:hint="eastAsia"/>
          <w:color w:val="000000"/>
          <w:szCs w:val="28"/>
        </w:rPr>
        <w:t>之疑難</w:t>
      </w:r>
      <w:proofErr w:type="gramEnd"/>
      <w:r w:rsidRPr="008E6475">
        <w:rPr>
          <w:rFonts w:ascii="標楷體" w:eastAsia="標楷體" w:hAnsi="標楷體" w:hint="eastAsia"/>
          <w:color w:val="000000"/>
          <w:szCs w:val="28"/>
        </w:rPr>
        <w:t>問題進行探討。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Cs w:val="28"/>
        </w:rPr>
      </w:pPr>
      <w:r w:rsidRPr="008E6475">
        <w:rPr>
          <w:rFonts w:ascii="標楷體" w:eastAsia="標楷體" w:hAnsi="標楷體" w:hint="eastAsia"/>
          <w:color w:val="000000"/>
          <w:szCs w:val="28"/>
        </w:rPr>
        <w:t>（四）推廣本團研發之各項教材與相關資源，提供教師教學輔助之參考。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Cs w:val="28"/>
        </w:rPr>
      </w:pPr>
      <w:r w:rsidRPr="008E6475">
        <w:rPr>
          <w:rFonts w:ascii="標楷體" w:eastAsia="標楷體" w:hAnsi="標楷體" w:hint="eastAsia"/>
          <w:color w:val="000000"/>
          <w:szCs w:val="28"/>
        </w:rPr>
        <w:t>九、經費來源：</w:t>
      </w:r>
      <w:r w:rsidRPr="008E6475">
        <w:rPr>
          <w:rFonts w:ascii="標楷體" w:eastAsia="標楷體" w:hAnsi="標楷體" w:hint="eastAsia"/>
          <w:szCs w:val="28"/>
        </w:rPr>
        <w:t>教育部國民及學前教育署補助經費。</w:t>
      </w:r>
    </w:p>
    <w:p w:rsidR="008E6475" w:rsidRPr="008E6475" w:rsidRDefault="008E6475" w:rsidP="008E6475">
      <w:pPr>
        <w:tabs>
          <w:tab w:val="left" w:pos="720"/>
        </w:tabs>
        <w:autoSpaceDE w:val="0"/>
        <w:autoSpaceDN w:val="0"/>
        <w:adjustRightInd w:val="0"/>
        <w:snapToGrid w:val="0"/>
        <w:spacing w:line="460" w:lineRule="exact"/>
        <w:ind w:right="18"/>
        <w:rPr>
          <w:rFonts w:ascii="標楷體" w:eastAsia="標楷體" w:hAnsi="標楷體"/>
          <w:color w:val="000000"/>
          <w:szCs w:val="28"/>
        </w:rPr>
      </w:pPr>
      <w:r w:rsidRPr="008E6475">
        <w:rPr>
          <w:rFonts w:ascii="標楷體" w:eastAsia="標楷體" w:hAnsi="標楷體" w:hint="eastAsia"/>
          <w:color w:val="000000"/>
          <w:szCs w:val="28"/>
        </w:rPr>
        <w:t>十、附則</w:t>
      </w:r>
    </w:p>
    <w:p w:rsidR="008E6475" w:rsidRPr="008E6475" w:rsidRDefault="008E6475" w:rsidP="008E6475">
      <w:pPr>
        <w:tabs>
          <w:tab w:val="left" w:pos="720"/>
        </w:tabs>
        <w:autoSpaceDE w:val="0"/>
        <w:autoSpaceDN w:val="0"/>
        <w:adjustRightInd w:val="0"/>
        <w:snapToGrid w:val="0"/>
        <w:spacing w:line="460" w:lineRule="exact"/>
        <w:ind w:right="18"/>
        <w:rPr>
          <w:rFonts w:ascii="標楷體" w:eastAsia="標楷體" w:hAnsi="標楷體" w:cs="新細明體"/>
          <w:color w:val="000000"/>
          <w:kern w:val="0"/>
          <w:szCs w:val="28"/>
          <w:lang w:val="zh-TW"/>
        </w:rPr>
      </w:pPr>
      <w:r w:rsidRPr="008E6475">
        <w:rPr>
          <w:rFonts w:ascii="標楷體" w:eastAsia="標楷體" w:hAnsi="標楷體" w:cs="新細明體" w:hint="eastAsia"/>
          <w:color w:val="000000"/>
          <w:kern w:val="0"/>
          <w:szCs w:val="28"/>
        </w:rPr>
        <w:t>（</w:t>
      </w:r>
      <w:r w:rsidRPr="008E6475">
        <w:rPr>
          <w:rFonts w:ascii="標楷體" w:eastAsia="標楷體" w:hAnsi="標楷體" w:cs="新細明體" w:hint="eastAsia"/>
          <w:color w:val="000000"/>
          <w:kern w:val="0"/>
          <w:szCs w:val="28"/>
          <w:lang w:val="zh-TW"/>
        </w:rPr>
        <w:t>一</w:t>
      </w:r>
      <w:r w:rsidRPr="008E6475">
        <w:rPr>
          <w:rFonts w:ascii="標楷體" w:eastAsia="標楷體" w:hAnsi="標楷體" w:cs="新細明體" w:hint="eastAsia"/>
          <w:color w:val="000000"/>
          <w:kern w:val="0"/>
          <w:szCs w:val="28"/>
        </w:rPr>
        <w:t>）請</w:t>
      </w:r>
      <w:r w:rsidRPr="008E6475">
        <w:rPr>
          <w:rFonts w:ascii="標楷體" w:eastAsia="標楷體" w:hAnsi="標楷體" w:cs="新細明體" w:hint="eastAsia"/>
          <w:color w:val="000000"/>
          <w:kern w:val="0"/>
          <w:szCs w:val="28"/>
          <w:lang w:val="zh-TW"/>
        </w:rPr>
        <w:t>參與研習人員學校給予公假登記。</w:t>
      </w:r>
    </w:p>
    <w:p w:rsidR="008E6475" w:rsidRPr="008E6475" w:rsidRDefault="008E6475" w:rsidP="008E6475">
      <w:pPr>
        <w:tabs>
          <w:tab w:val="left" w:pos="720"/>
        </w:tabs>
        <w:autoSpaceDE w:val="0"/>
        <w:autoSpaceDN w:val="0"/>
        <w:adjustRightInd w:val="0"/>
        <w:snapToGrid w:val="0"/>
        <w:spacing w:line="460" w:lineRule="exact"/>
        <w:ind w:right="18"/>
        <w:rPr>
          <w:rFonts w:ascii="標楷體" w:eastAsia="標楷體" w:hAnsi="標楷體" w:cs="新細明體"/>
          <w:color w:val="000000"/>
          <w:kern w:val="0"/>
          <w:szCs w:val="28"/>
          <w:lang w:val="zh-TW"/>
        </w:rPr>
      </w:pPr>
      <w:r w:rsidRPr="008E6475">
        <w:rPr>
          <w:rFonts w:ascii="標楷體" w:eastAsia="標楷體" w:hAnsi="標楷體" w:cs="新細明體" w:hint="eastAsia"/>
          <w:color w:val="000000"/>
          <w:kern w:val="0"/>
          <w:szCs w:val="28"/>
          <w:lang w:val="zh-TW"/>
        </w:rPr>
        <w:t>（二）參與分區訪視之教師核發3小時研習時數。</w:t>
      </w:r>
    </w:p>
    <w:p w:rsidR="008E6475" w:rsidRPr="008E6475" w:rsidRDefault="008E6475" w:rsidP="008E6475">
      <w:pPr>
        <w:tabs>
          <w:tab w:val="left" w:pos="720"/>
        </w:tabs>
        <w:autoSpaceDE w:val="0"/>
        <w:autoSpaceDN w:val="0"/>
        <w:adjustRightInd w:val="0"/>
        <w:snapToGrid w:val="0"/>
        <w:spacing w:line="460" w:lineRule="exact"/>
        <w:ind w:right="18"/>
        <w:rPr>
          <w:rFonts w:ascii="標楷體" w:eastAsia="標楷體" w:hAnsi="標楷體" w:cs="新細明體"/>
          <w:color w:val="000000"/>
          <w:kern w:val="0"/>
          <w:szCs w:val="28"/>
          <w:lang w:val="zh-TW"/>
        </w:rPr>
      </w:pPr>
      <w:r w:rsidRPr="008E6475">
        <w:rPr>
          <w:rFonts w:ascii="標楷體" w:eastAsia="標楷體" w:hAnsi="標楷體" w:cs="新細明體" w:hint="eastAsia"/>
          <w:color w:val="000000"/>
          <w:kern w:val="0"/>
          <w:szCs w:val="28"/>
          <w:lang w:val="zh-TW"/>
        </w:rPr>
        <w:t>（三）演示教學教師列為本團種子教師，並優先參加後續辦理之本領域相關研習活動。</w:t>
      </w:r>
    </w:p>
    <w:p w:rsidR="008E6475" w:rsidRPr="008E6475" w:rsidRDefault="008E6475" w:rsidP="008E6475">
      <w:pPr>
        <w:tabs>
          <w:tab w:val="left" w:pos="720"/>
        </w:tabs>
        <w:autoSpaceDE w:val="0"/>
        <w:autoSpaceDN w:val="0"/>
        <w:adjustRightInd w:val="0"/>
        <w:snapToGrid w:val="0"/>
        <w:spacing w:line="460" w:lineRule="exact"/>
        <w:ind w:right="18"/>
        <w:rPr>
          <w:rFonts w:ascii="標楷體" w:eastAsia="標楷體" w:hAnsi="標楷體"/>
          <w:color w:val="000000"/>
          <w:szCs w:val="28"/>
        </w:rPr>
      </w:pPr>
      <w:r w:rsidRPr="008E6475">
        <w:rPr>
          <w:rFonts w:ascii="標楷體" w:eastAsia="標楷體" w:hAnsi="標楷體" w:cs="新細明體" w:hint="eastAsia"/>
          <w:color w:val="000000"/>
          <w:kern w:val="0"/>
          <w:szCs w:val="28"/>
          <w:lang w:val="zh-TW"/>
        </w:rPr>
        <w:t>（四）為響應環保運動，請研習學員攜帶環保杯或茶杯。</w:t>
      </w:r>
    </w:p>
    <w:p w:rsidR="008E6475" w:rsidRPr="008E6475" w:rsidRDefault="008E6475" w:rsidP="008E6475">
      <w:pPr>
        <w:adjustRightInd w:val="0"/>
        <w:snapToGrid w:val="0"/>
        <w:spacing w:line="460" w:lineRule="exact"/>
        <w:rPr>
          <w:rFonts w:ascii="標楷體" w:eastAsia="標楷體" w:hAnsi="標楷體"/>
          <w:szCs w:val="28"/>
        </w:rPr>
      </w:pPr>
      <w:r w:rsidRPr="008E6475">
        <w:rPr>
          <w:rFonts w:ascii="標楷體" w:eastAsia="標楷體" w:hAnsi="標楷體" w:hint="eastAsia"/>
          <w:color w:val="000000"/>
          <w:szCs w:val="28"/>
        </w:rPr>
        <w:t>十一、</w:t>
      </w:r>
      <w:r w:rsidRPr="008E6475">
        <w:rPr>
          <w:rFonts w:ascii="標楷體" w:eastAsia="標楷體" w:hAnsi="標楷體" w:hint="eastAsia"/>
          <w:szCs w:val="28"/>
        </w:rPr>
        <w:t>獎勵：</w:t>
      </w:r>
      <w:r w:rsidRPr="008E6475">
        <w:rPr>
          <w:rFonts w:ascii="標楷體" w:eastAsia="標楷體" w:hAnsi="標楷體" w:hint="eastAsia"/>
          <w:bCs/>
          <w:szCs w:val="28"/>
        </w:rPr>
        <w:t>相關承辦人員、演示教學人員依嘉義縣教育人員獎勵規定予以敘獎。</w:t>
      </w:r>
    </w:p>
    <w:p w:rsidR="008E6475" w:rsidRDefault="008E6475" w:rsidP="008E6475">
      <w:pPr>
        <w:adjustRightInd w:val="0"/>
        <w:snapToGrid w:val="0"/>
        <w:spacing w:line="460" w:lineRule="exact"/>
        <w:rPr>
          <w:rFonts w:eastAsia="標楷體"/>
          <w:bCs/>
          <w:szCs w:val="28"/>
        </w:rPr>
      </w:pPr>
      <w:r w:rsidRPr="008E6475">
        <w:rPr>
          <w:rFonts w:ascii="標楷體" w:eastAsia="標楷體" w:hAnsi="標楷體" w:hint="eastAsia"/>
          <w:szCs w:val="28"/>
        </w:rPr>
        <w:t>十二、</w:t>
      </w:r>
      <w:r w:rsidRPr="008E6475">
        <w:rPr>
          <w:rFonts w:eastAsia="標楷體" w:hint="eastAsia"/>
          <w:bCs/>
          <w:szCs w:val="28"/>
        </w:rPr>
        <w:t>本計畫經奉核可後施行，修正時亦同。</w:t>
      </w:r>
    </w:p>
    <w:p w:rsidR="00C41522" w:rsidRDefault="00C41522" w:rsidP="008E6475">
      <w:pPr>
        <w:adjustRightInd w:val="0"/>
        <w:snapToGrid w:val="0"/>
        <w:spacing w:line="460" w:lineRule="exact"/>
        <w:rPr>
          <w:rFonts w:eastAsia="標楷體"/>
          <w:bCs/>
          <w:szCs w:val="28"/>
        </w:rPr>
      </w:pPr>
    </w:p>
    <w:p w:rsidR="00C41522" w:rsidRDefault="00C41522" w:rsidP="008E6475">
      <w:pPr>
        <w:adjustRightInd w:val="0"/>
        <w:snapToGrid w:val="0"/>
        <w:spacing w:line="460" w:lineRule="exact"/>
        <w:rPr>
          <w:rFonts w:eastAsia="標楷體"/>
          <w:bCs/>
          <w:szCs w:val="28"/>
        </w:rPr>
      </w:pPr>
    </w:p>
    <w:p w:rsidR="00C41522" w:rsidRPr="00135BD8" w:rsidRDefault="00C41522" w:rsidP="00C41522">
      <w:pPr>
        <w:rPr>
          <w:rFonts w:ascii="標楷體" w:eastAsia="標楷體" w:hAnsi="標楷體"/>
          <w:sz w:val="36"/>
          <w:szCs w:val="36"/>
        </w:rPr>
      </w:pPr>
      <w:r w:rsidRPr="00135BD8">
        <w:rPr>
          <w:rFonts w:ascii="標楷體" w:eastAsia="標楷體" w:hAnsi="標楷體" w:hint="eastAsia"/>
          <w:sz w:val="36"/>
          <w:szCs w:val="36"/>
        </w:rPr>
        <w:t>嘉義縣105學年度國教輔導團社會領域國小組成員</w:t>
      </w:r>
    </w:p>
    <w:p w:rsidR="00C41522" w:rsidRPr="00135BD8" w:rsidRDefault="00C41522" w:rsidP="00C41522">
      <w:pPr>
        <w:rPr>
          <w:rFonts w:ascii="標楷體" w:eastAsia="標楷體" w:hAnsi="標楷體"/>
          <w:sz w:val="36"/>
          <w:szCs w:val="36"/>
        </w:rPr>
      </w:pPr>
    </w:p>
    <w:tbl>
      <w:tblPr>
        <w:tblW w:w="652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1"/>
        <w:gridCol w:w="1761"/>
        <w:gridCol w:w="1541"/>
        <w:gridCol w:w="2142"/>
      </w:tblGrid>
      <w:tr w:rsidR="00C41522" w:rsidRPr="00135BD8" w:rsidTr="00514F23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領域別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職稱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學校名稱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</w:tr>
      <w:tr w:rsidR="00C41522" w:rsidRPr="00135BD8" w:rsidTr="00514F23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22" w:rsidRPr="00135BD8" w:rsidRDefault="00C41522" w:rsidP="00514F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22" w:rsidRPr="00135BD8" w:rsidRDefault="00C41522" w:rsidP="00514F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22" w:rsidRPr="00135BD8" w:rsidRDefault="00C41522" w:rsidP="00514F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22" w:rsidRPr="00135BD8" w:rsidRDefault="00C41522" w:rsidP="00514F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41522" w:rsidRPr="00135BD8" w:rsidTr="0051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社</w:t>
            </w:r>
            <w:r w:rsidRPr="00135BD8">
              <w:rPr>
                <w:rFonts w:ascii="標楷體" w:eastAsia="標楷體" w:hAnsi="標楷體" w:cs="新細明體" w:hint="eastAsia"/>
                <w:kern w:val="0"/>
              </w:rPr>
              <w:br/>
              <w:t>會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召集人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和睦國小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陳振興校長</w:t>
            </w:r>
          </w:p>
        </w:tc>
      </w:tr>
      <w:tr w:rsidR="00C41522" w:rsidRPr="00135BD8" w:rsidTr="0051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80" w:type="dxa"/>
            <w:vMerge/>
            <w:vAlign w:val="center"/>
            <w:hideMark/>
          </w:tcPr>
          <w:p w:rsidR="00C41522" w:rsidRPr="00135BD8" w:rsidRDefault="00C41522" w:rsidP="00514F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副召集人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龍港國小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翁雅屏校長</w:t>
            </w:r>
          </w:p>
        </w:tc>
      </w:tr>
      <w:tr w:rsidR="00C41522" w:rsidRPr="00135BD8" w:rsidTr="0051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80" w:type="dxa"/>
            <w:vMerge/>
            <w:vAlign w:val="center"/>
            <w:hideMark/>
          </w:tcPr>
          <w:p w:rsidR="00C41522" w:rsidRPr="00135BD8" w:rsidRDefault="00C41522" w:rsidP="00514F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副召集人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黎明國小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邱廣興校長</w:t>
            </w:r>
          </w:p>
        </w:tc>
      </w:tr>
      <w:tr w:rsidR="00C41522" w:rsidRPr="00135BD8" w:rsidTr="0051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80" w:type="dxa"/>
            <w:vMerge/>
            <w:vAlign w:val="center"/>
            <w:hideMark/>
          </w:tcPr>
          <w:p w:rsidR="00C41522" w:rsidRPr="00135BD8" w:rsidRDefault="00C41522" w:rsidP="00514F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主任輔導員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和睦國小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陳勝哲老師</w:t>
            </w:r>
          </w:p>
        </w:tc>
      </w:tr>
      <w:tr w:rsidR="00C41522" w:rsidRPr="00135BD8" w:rsidTr="0051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80" w:type="dxa"/>
            <w:vMerge/>
            <w:vAlign w:val="center"/>
            <w:hideMark/>
          </w:tcPr>
          <w:p w:rsidR="00C41522" w:rsidRPr="00135BD8" w:rsidRDefault="00C41522" w:rsidP="00514F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教育處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黃瀅嘉候用校長</w:t>
            </w:r>
          </w:p>
        </w:tc>
      </w:tr>
      <w:tr w:rsidR="00C41522" w:rsidRPr="00135BD8" w:rsidTr="0051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80" w:type="dxa"/>
            <w:vMerge/>
            <w:vAlign w:val="center"/>
            <w:hideMark/>
          </w:tcPr>
          <w:p w:rsidR="00C41522" w:rsidRPr="00135BD8" w:rsidRDefault="00C41522" w:rsidP="00514F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碧潭國小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王秋蘭主任</w:t>
            </w:r>
          </w:p>
        </w:tc>
      </w:tr>
      <w:tr w:rsidR="00C41522" w:rsidRPr="00135BD8" w:rsidTr="0051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80" w:type="dxa"/>
            <w:vMerge/>
            <w:vAlign w:val="center"/>
            <w:hideMark/>
          </w:tcPr>
          <w:p w:rsidR="00C41522" w:rsidRPr="00135BD8" w:rsidRDefault="00C41522" w:rsidP="00514F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大埔國中小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張曉黎主任</w:t>
            </w:r>
          </w:p>
        </w:tc>
      </w:tr>
      <w:tr w:rsidR="00C41522" w:rsidRPr="00135BD8" w:rsidTr="0051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80" w:type="dxa"/>
            <w:vMerge/>
            <w:vAlign w:val="center"/>
            <w:hideMark/>
          </w:tcPr>
          <w:p w:rsidR="00C41522" w:rsidRPr="00135BD8" w:rsidRDefault="00C41522" w:rsidP="00514F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古民國小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侯龍德主任</w:t>
            </w:r>
          </w:p>
        </w:tc>
      </w:tr>
      <w:tr w:rsidR="00C41522" w:rsidRPr="00135BD8" w:rsidTr="0051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80" w:type="dxa"/>
            <w:vMerge/>
            <w:vAlign w:val="center"/>
            <w:hideMark/>
          </w:tcPr>
          <w:p w:rsidR="00C41522" w:rsidRPr="00135BD8" w:rsidRDefault="00C41522" w:rsidP="00514F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竹村國小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呂佳芸主任</w:t>
            </w:r>
          </w:p>
        </w:tc>
      </w:tr>
      <w:tr w:rsidR="00C41522" w:rsidRPr="00135BD8" w:rsidTr="0051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80" w:type="dxa"/>
            <w:vMerge/>
            <w:vAlign w:val="center"/>
            <w:hideMark/>
          </w:tcPr>
          <w:p w:rsidR="00C41522" w:rsidRPr="00135BD8" w:rsidRDefault="00C41522" w:rsidP="00514F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新港國小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王伯安主任</w:t>
            </w:r>
          </w:p>
        </w:tc>
      </w:tr>
      <w:tr w:rsidR="00C41522" w:rsidRPr="00135BD8" w:rsidTr="0051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80" w:type="dxa"/>
            <w:vMerge/>
            <w:vAlign w:val="center"/>
            <w:hideMark/>
          </w:tcPr>
          <w:p w:rsidR="00C41522" w:rsidRPr="00135BD8" w:rsidRDefault="00C41522" w:rsidP="00514F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和睦國小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陳正原主任</w:t>
            </w:r>
          </w:p>
        </w:tc>
      </w:tr>
      <w:tr w:rsidR="00C41522" w:rsidRPr="00135BD8" w:rsidTr="0051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80" w:type="dxa"/>
            <w:vMerge/>
            <w:vAlign w:val="center"/>
            <w:hideMark/>
          </w:tcPr>
          <w:p w:rsidR="00C41522" w:rsidRPr="00135BD8" w:rsidRDefault="00C41522" w:rsidP="00514F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和睦國小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胡婉珍老師</w:t>
            </w:r>
          </w:p>
        </w:tc>
      </w:tr>
      <w:tr w:rsidR="00C41522" w:rsidRPr="00135BD8" w:rsidTr="0051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80" w:type="dxa"/>
            <w:vMerge/>
            <w:vAlign w:val="center"/>
            <w:hideMark/>
          </w:tcPr>
          <w:p w:rsidR="00C41522" w:rsidRPr="00135BD8" w:rsidRDefault="00C41522" w:rsidP="00514F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和睦國小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曾輝銘</w:t>
            </w:r>
            <w:r w:rsidRPr="00135BD8">
              <w:rPr>
                <w:rFonts w:ascii="標楷體" w:eastAsia="標楷體" w:hAnsi="標楷體" w:cs="新細明體" w:hint="eastAsia"/>
                <w:kern w:val="0"/>
              </w:rPr>
              <w:t>老師</w:t>
            </w:r>
          </w:p>
        </w:tc>
      </w:tr>
      <w:tr w:rsidR="00C41522" w:rsidRPr="00135BD8" w:rsidTr="0051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80" w:type="dxa"/>
            <w:vMerge/>
            <w:vAlign w:val="center"/>
            <w:hideMark/>
          </w:tcPr>
          <w:p w:rsidR="00C41522" w:rsidRPr="00135BD8" w:rsidRDefault="00C41522" w:rsidP="00514F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輔導員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和睦國小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41522" w:rsidRPr="00135BD8" w:rsidRDefault="00C41522" w:rsidP="00514F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35BD8">
              <w:rPr>
                <w:rFonts w:ascii="標楷體" w:eastAsia="標楷體" w:hAnsi="標楷體" w:cs="新細明體" w:hint="eastAsia"/>
                <w:kern w:val="0"/>
              </w:rPr>
              <w:t>陳建明老師</w:t>
            </w:r>
          </w:p>
        </w:tc>
      </w:tr>
    </w:tbl>
    <w:p w:rsidR="00C41522" w:rsidRDefault="00C41522" w:rsidP="00C41522"/>
    <w:p w:rsidR="00C41522" w:rsidRDefault="00C41522" w:rsidP="00C41522"/>
    <w:p w:rsidR="00C41522" w:rsidRDefault="00C41522" w:rsidP="00C41522"/>
    <w:p w:rsidR="00C41522" w:rsidRDefault="00C41522" w:rsidP="00C41522"/>
    <w:p w:rsidR="00C41522" w:rsidRDefault="00C41522" w:rsidP="00C41522"/>
    <w:p w:rsidR="00C41522" w:rsidRPr="00C41522" w:rsidRDefault="00C41522" w:rsidP="008E6475">
      <w:pPr>
        <w:adjustRightInd w:val="0"/>
        <w:snapToGrid w:val="0"/>
        <w:spacing w:line="460" w:lineRule="exact"/>
        <w:rPr>
          <w:rFonts w:eastAsia="標楷體"/>
          <w:bCs/>
          <w:szCs w:val="28"/>
        </w:rPr>
      </w:pPr>
    </w:p>
    <w:sectPr w:rsidR="00C41522" w:rsidRPr="00C41522" w:rsidSect="00B27250">
      <w:pgSz w:w="11906" w:h="16838" w:code="9"/>
      <w:pgMar w:top="964" w:right="1134" w:bottom="964" w:left="1134" w:header="680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75"/>
    <w:rsid w:val="003A240C"/>
    <w:rsid w:val="0064222E"/>
    <w:rsid w:val="00647F0B"/>
    <w:rsid w:val="006564AF"/>
    <w:rsid w:val="006A04AA"/>
    <w:rsid w:val="00782D41"/>
    <w:rsid w:val="008E6475"/>
    <w:rsid w:val="00B27250"/>
    <w:rsid w:val="00C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0B93D-C3D0-4F7C-97DF-09B39D11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吳嘉玲</cp:lastModifiedBy>
  <cp:revision>2</cp:revision>
  <dcterms:created xsi:type="dcterms:W3CDTF">2016-11-02T00:46:00Z</dcterms:created>
  <dcterms:modified xsi:type="dcterms:W3CDTF">2016-11-02T00:46:00Z</dcterms:modified>
</cp:coreProperties>
</file>