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5" w:rsidRPr="00802D75" w:rsidRDefault="00802D75" w:rsidP="00802D75">
      <w:pPr>
        <w:spacing w:line="500" w:lineRule="exact"/>
        <w:ind w:leftChars="-118" w:left="-283" w:firstLineChars="101" w:firstLine="324"/>
        <w:jc w:val="center"/>
        <w:rPr>
          <w:rFonts w:ascii="標楷體" w:eastAsia="標楷體" w:hAnsi="標楷體"/>
          <w:b/>
          <w:bCs/>
          <w:color w:val="000000"/>
          <w:sz w:val="32"/>
          <w:szCs w:val="32"/>
        </w:rPr>
      </w:pPr>
      <w:r w:rsidRPr="00802D75">
        <w:rPr>
          <w:rFonts w:ascii="標楷體" w:eastAsia="標楷體" w:hAnsi="標楷體" w:hint="eastAsia"/>
          <w:b/>
          <w:bCs/>
          <w:color w:val="000000"/>
          <w:sz w:val="32"/>
          <w:szCs w:val="32"/>
        </w:rPr>
        <w:t>嘉義縣105學年度綜合活動領域</w:t>
      </w:r>
      <w:r w:rsidRPr="00802D75">
        <w:rPr>
          <w:rFonts w:ascii="標楷體" w:eastAsia="標楷體" w:hAnsi="標楷體" w:hint="eastAsia"/>
          <w:b/>
          <w:bCs/>
          <w:sz w:val="32"/>
          <w:szCs w:val="32"/>
        </w:rPr>
        <w:t>戶外教育</w:t>
      </w:r>
      <w:r w:rsidRPr="00802D75">
        <w:rPr>
          <w:rFonts w:ascii="標楷體" w:eastAsia="標楷體" w:hAnsi="標楷體" w:hint="eastAsia"/>
          <w:b/>
          <w:bCs/>
          <w:color w:val="000000"/>
          <w:sz w:val="32"/>
          <w:szCs w:val="32"/>
        </w:rPr>
        <w:t>教師培訓實施計畫</w:t>
      </w:r>
    </w:p>
    <w:p w:rsidR="00802D75" w:rsidRPr="005C0F5E" w:rsidRDefault="00802D75" w:rsidP="000B662B">
      <w:pPr>
        <w:spacing w:beforeLines="50" w:before="180"/>
        <w:rPr>
          <w:rFonts w:ascii="標楷體" w:eastAsia="標楷體" w:hAnsi="標楷體"/>
          <w:color w:val="000000"/>
          <w:spacing w:val="6"/>
        </w:rPr>
      </w:pPr>
      <w:r w:rsidRPr="005C0F5E">
        <w:rPr>
          <w:rFonts w:ascii="標楷體" w:eastAsia="標楷體" w:hAnsi="標楷體" w:hint="eastAsia"/>
          <w:color w:val="000000"/>
          <w:spacing w:val="6"/>
        </w:rPr>
        <w:t>一、依據</w:t>
      </w:r>
    </w:p>
    <w:p w:rsidR="00802D75" w:rsidRPr="00206125" w:rsidRDefault="00802D75" w:rsidP="00802D75">
      <w:pPr>
        <w:rPr>
          <w:rFonts w:ascii="標楷體" w:eastAsia="標楷體" w:hAnsi="標楷體"/>
        </w:rPr>
      </w:pPr>
      <w:r w:rsidRPr="00206125">
        <w:rPr>
          <w:rFonts w:ascii="標楷體" w:eastAsia="標楷體" w:hAnsi="標楷體" w:hint="eastAsia"/>
        </w:rPr>
        <w:t>（一）教育部國民及學前教育署補助辦理十二年國民基本教育精進國中小學教學品質要點。</w:t>
      </w:r>
    </w:p>
    <w:p w:rsidR="00802D75" w:rsidRDefault="00802D75" w:rsidP="00802D75">
      <w:pPr>
        <w:rPr>
          <w:rFonts w:ascii="標楷體" w:eastAsia="標楷體" w:hAnsi="標楷體"/>
        </w:rPr>
      </w:pPr>
      <w:r w:rsidRPr="00206125">
        <w:rPr>
          <w:rFonts w:ascii="標楷體" w:eastAsia="標楷體" w:hAnsi="標楷體" w:hint="eastAsia"/>
        </w:rPr>
        <w:t>（二）</w:t>
      </w:r>
      <w:r>
        <w:rPr>
          <w:rFonts w:ascii="標楷體" w:eastAsia="標楷體" w:hAnsi="標楷體" w:hint="eastAsia"/>
        </w:rPr>
        <w:t>嘉義縣</w:t>
      </w:r>
      <w:proofErr w:type="gramStart"/>
      <w:r>
        <w:rPr>
          <w:rFonts w:ascii="標楷體" w:eastAsia="標楷體" w:hAnsi="標楷體" w:hint="eastAsia"/>
        </w:rPr>
        <w:t>105</w:t>
      </w:r>
      <w:proofErr w:type="gramEnd"/>
      <w:r>
        <w:rPr>
          <w:rFonts w:ascii="標楷體" w:eastAsia="標楷體" w:hAnsi="標楷體" w:hint="eastAsia"/>
        </w:rPr>
        <w:t>年度十二年國民基本教育精進國民中小學教學品質整體計畫。</w:t>
      </w:r>
    </w:p>
    <w:p w:rsidR="00802D75" w:rsidRPr="00206125" w:rsidRDefault="00802D75" w:rsidP="00802D75">
      <w:pPr>
        <w:rPr>
          <w:rFonts w:ascii="標楷體" w:eastAsia="標楷體" w:hAnsi="標楷體"/>
        </w:rPr>
      </w:pPr>
      <w:r>
        <w:rPr>
          <w:rFonts w:ascii="標楷體" w:eastAsia="標楷體" w:hAnsi="標楷體" w:hint="eastAsia"/>
        </w:rPr>
        <w:t>（三）</w:t>
      </w:r>
      <w:r w:rsidRPr="00206125">
        <w:rPr>
          <w:rFonts w:ascii="標楷體" w:eastAsia="標楷體" w:hAnsi="標楷體" w:hint="eastAsia"/>
        </w:rPr>
        <w:t>嘉義縣國民教育輔導團</w:t>
      </w:r>
      <w:proofErr w:type="gramStart"/>
      <w:r>
        <w:rPr>
          <w:rFonts w:ascii="標楷體" w:eastAsia="標楷體" w:hAnsi="標楷體" w:hint="eastAsia"/>
        </w:rPr>
        <w:t>105</w:t>
      </w:r>
      <w:proofErr w:type="gramEnd"/>
      <w:r>
        <w:rPr>
          <w:rFonts w:ascii="標楷體" w:eastAsia="標楷體" w:hAnsi="標楷體" w:hint="eastAsia"/>
        </w:rPr>
        <w:t>年度辦理精進教學方案推動計畫。</w:t>
      </w:r>
    </w:p>
    <w:p w:rsidR="00802D75" w:rsidRPr="005C0F5E" w:rsidRDefault="00802D75" w:rsidP="00802D75">
      <w:pPr>
        <w:spacing w:line="400" w:lineRule="exact"/>
        <w:rPr>
          <w:rFonts w:ascii="標楷體" w:eastAsia="標楷體" w:hAnsi="標楷體"/>
          <w:color w:val="000000"/>
        </w:rPr>
      </w:pPr>
      <w:r w:rsidRPr="005C0F5E">
        <w:rPr>
          <w:rFonts w:ascii="標楷體" w:eastAsia="標楷體" w:hAnsi="標楷體" w:hint="eastAsia"/>
          <w:color w:val="000000"/>
        </w:rPr>
        <w:t>二、計畫說明</w:t>
      </w:r>
    </w:p>
    <w:p w:rsidR="00802D75" w:rsidRPr="00264039" w:rsidRDefault="00802D75" w:rsidP="00802D75">
      <w:pPr>
        <w:spacing w:line="400" w:lineRule="exact"/>
        <w:ind w:leftChars="177" w:left="425"/>
        <w:rPr>
          <w:rFonts w:ascii="標楷體" w:eastAsia="標楷體" w:hAnsi="標楷體"/>
        </w:rPr>
      </w:pPr>
      <w:r w:rsidRPr="005C0F5E">
        <w:rPr>
          <w:rFonts w:ascii="標楷體" w:eastAsia="標楷體" w:hAnsi="標楷體" w:hint="eastAsia"/>
          <w:color w:val="000000"/>
        </w:rPr>
        <w:t xml:space="preserve">　　本團於10</w:t>
      </w:r>
      <w:r w:rsidRPr="005C0F5E">
        <w:rPr>
          <w:rFonts w:ascii="標楷體" w:eastAsia="標楷體" w:hAnsi="標楷體"/>
          <w:color w:val="000000"/>
        </w:rPr>
        <w:t>2.103</w:t>
      </w:r>
      <w:r w:rsidRPr="005C0F5E">
        <w:rPr>
          <w:rFonts w:ascii="標楷體" w:eastAsia="標楷體" w:hAnsi="標楷體" w:hint="eastAsia"/>
          <w:color w:val="000000"/>
        </w:rPr>
        <w:t>年度針對本領域獨特之教學法－體驗學習法辦理體驗活動帶領人培訓，著重在教師活動帶領及引導省思的能力學習，深獲參與人員</w:t>
      </w:r>
      <w:r w:rsidRPr="00264039">
        <w:rPr>
          <w:rFonts w:ascii="標楷體" w:eastAsia="標楷體" w:hAnsi="標楷體" w:hint="eastAsia"/>
        </w:rPr>
        <w:t>好評。本年度則以多元教學為主軸，導入戶外教學持續提升本縣教學在綜合活動學習領域之教學成效。</w:t>
      </w:r>
    </w:p>
    <w:p w:rsidR="00802D75" w:rsidRPr="005C0F5E" w:rsidRDefault="00802D75" w:rsidP="00802D75">
      <w:pPr>
        <w:spacing w:line="400" w:lineRule="exact"/>
        <w:rPr>
          <w:rFonts w:ascii="標楷體" w:eastAsia="標楷體" w:hAnsi="標楷體"/>
          <w:color w:val="000000"/>
        </w:rPr>
      </w:pPr>
      <w:r>
        <w:rPr>
          <w:rFonts w:ascii="標楷體" w:eastAsia="標楷體" w:hAnsi="標楷體" w:hint="eastAsia"/>
          <w:color w:val="000000"/>
        </w:rPr>
        <w:t>三</w:t>
      </w:r>
      <w:r w:rsidRPr="005C0F5E">
        <w:rPr>
          <w:rFonts w:ascii="標楷體" w:eastAsia="標楷體" w:hAnsi="標楷體" w:hint="eastAsia"/>
          <w:color w:val="000000"/>
        </w:rPr>
        <w:t>、目的</w:t>
      </w:r>
    </w:p>
    <w:p w:rsidR="00802D75" w:rsidRPr="005C0F5E" w:rsidRDefault="00802D75" w:rsidP="00802D75">
      <w:pPr>
        <w:tabs>
          <w:tab w:val="num" w:pos="1920"/>
        </w:tabs>
        <w:spacing w:line="400" w:lineRule="exact"/>
        <w:jc w:val="both"/>
        <w:rPr>
          <w:rFonts w:ascii="標楷體" w:eastAsia="標楷體" w:hAnsi="標楷體"/>
          <w:color w:val="000000"/>
        </w:rPr>
      </w:pPr>
      <w:r w:rsidRPr="005C0F5E">
        <w:rPr>
          <w:rFonts w:ascii="標楷體" w:eastAsia="標楷體" w:hAnsi="標楷體" w:hint="eastAsia"/>
          <w:color w:val="000000"/>
        </w:rPr>
        <w:t xml:space="preserve">  (</w:t>
      </w:r>
      <w:proofErr w:type="gramStart"/>
      <w:r w:rsidRPr="005C0F5E">
        <w:rPr>
          <w:rFonts w:ascii="標楷體" w:eastAsia="標楷體" w:hAnsi="標楷體" w:hint="eastAsia"/>
          <w:color w:val="000000"/>
        </w:rPr>
        <w:t>一</w:t>
      </w:r>
      <w:proofErr w:type="gramEnd"/>
      <w:r w:rsidRPr="005C0F5E">
        <w:rPr>
          <w:rFonts w:ascii="標楷體" w:eastAsia="標楷體" w:hAnsi="標楷體" w:hint="eastAsia"/>
          <w:color w:val="000000"/>
        </w:rPr>
        <w:t>)</w:t>
      </w:r>
      <w:r w:rsidRPr="005C0F5E">
        <w:rPr>
          <w:rFonts w:ascii="標楷體" w:eastAsia="標楷體" w:hint="eastAsia"/>
          <w:bCs/>
          <w:color w:val="000000"/>
        </w:rPr>
        <w:t>培訓本縣綜合活動領域種子講師，以</w:t>
      </w:r>
      <w:r w:rsidRPr="005C0F5E">
        <w:rPr>
          <w:rFonts w:ascii="標楷體" w:eastAsia="標楷體" w:hAnsi="標楷體" w:hint="eastAsia"/>
          <w:color w:val="000000"/>
        </w:rPr>
        <w:t>充實</w:t>
      </w:r>
      <w:r w:rsidRPr="005C0F5E">
        <w:rPr>
          <w:rFonts w:ascii="標楷體" w:eastAsia="標楷體" w:hint="eastAsia"/>
          <w:bCs/>
          <w:color w:val="000000"/>
        </w:rPr>
        <w:t>本領域教學之人力資源庫</w:t>
      </w:r>
      <w:r w:rsidRPr="005C0F5E">
        <w:rPr>
          <w:rFonts w:ascii="標楷體" w:eastAsia="標楷體" w:hAnsi="標楷體" w:hint="eastAsia"/>
          <w:color w:val="000000"/>
        </w:rPr>
        <w:t>。</w:t>
      </w:r>
    </w:p>
    <w:p w:rsidR="00802D75" w:rsidRPr="005C0F5E" w:rsidRDefault="00802D75" w:rsidP="00802D75">
      <w:pPr>
        <w:tabs>
          <w:tab w:val="num" w:pos="1920"/>
        </w:tabs>
        <w:spacing w:line="400" w:lineRule="exact"/>
        <w:jc w:val="both"/>
        <w:rPr>
          <w:rFonts w:ascii="標楷體" w:eastAsia="標楷體" w:hAnsi="標楷體"/>
          <w:color w:val="000000"/>
        </w:rPr>
      </w:pPr>
      <w:r w:rsidRPr="005C0F5E">
        <w:rPr>
          <w:rFonts w:ascii="標楷體" w:eastAsia="標楷體" w:hAnsi="標楷體" w:hint="eastAsia"/>
          <w:color w:val="000000"/>
        </w:rPr>
        <w:t xml:space="preserve">  (二)提升</w:t>
      </w:r>
      <w:r w:rsidRPr="005C0F5E">
        <w:rPr>
          <w:rFonts w:ascii="標楷體" w:eastAsia="標楷體" w:hint="eastAsia"/>
          <w:bCs/>
          <w:color w:val="000000"/>
        </w:rPr>
        <w:t>本縣</w:t>
      </w:r>
      <w:r>
        <w:rPr>
          <w:rFonts w:ascii="標楷體" w:eastAsia="標楷體" w:hAnsi="標楷體" w:hint="eastAsia"/>
          <w:color w:val="000000"/>
        </w:rPr>
        <w:t>綜合活動領域教師</w:t>
      </w:r>
      <w:r>
        <w:rPr>
          <w:rFonts w:ascii="標楷體" w:eastAsia="標楷體" w:hint="eastAsia"/>
          <w:bCs/>
          <w:color w:val="000000"/>
        </w:rPr>
        <w:t>戶外教學</w:t>
      </w:r>
      <w:r w:rsidRPr="005C0F5E">
        <w:rPr>
          <w:rFonts w:ascii="標楷體" w:eastAsia="標楷體" w:hAnsi="標楷體" w:hint="eastAsia"/>
          <w:color w:val="000000"/>
        </w:rPr>
        <w:t>能力。</w:t>
      </w:r>
    </w:p>
    <w:p w:rsidR="00802D75" w:rsidRDefault="00802D75" w:rsidP="00802D75">
      <w:pPr>
        <w:rPr>
          <w:rFonts w:ascii="標楷體" w:eastAsia="標楷體" w:hAnsi="標楷體"/>
        </w:rPr>
      </w:pPr>
      <w:r>
        <w:rPr>
          <w:rFonts w:ascii="標楷體" w:eastAsia="標楷體" w:hAnsi="標楷體" w:hint="eastAsia"/>
        </w:rPr>
        <w:t>四</w:t>
      </w:r>
      <w:r w:rsidRPr="00206125">
        <w:rPr>
          <w:rFonts w:ascii="標楷體" w:eastAsia="標楷體" w:hAnsi="標楷體" w:hint="eastAsia"/>
        </w:rPr>
        <w:t>、</w:t>
      </w:r>
      <w:r>
        <w:rPr>
          <w:rFonts w:ascii="標楷體" w:eastAsia="標楷體" w:hAnsi="標楷體" w:hint="eastAsia"/>
        </w:rPr>
        <w:t>辦理</w:t>
      </w:r>
      <w:r w:rsidRPr="00206125">
        <w:rPr>
          <w:rFonts w:ascii="標楷體" w:eastAsia="標楷體" w:hAnsi="標楷體" w:hint="eastAsia"/>
        </w:rPr>
        <w:t>單位：</w:t>
      </w:r>
    </w:p>
    <w:p w:rsidR="00802D75" w:rsidRDefault="00802D75" w:rsidP="00802D75">
      <w:pPr>
        <w:rPr>
          <w:rFonts w:ascii="標楷體" w:eastAsia="標楷體" w:hAnsi="標楷體"/>
        </w:rPr>
      </w:pPr>
      <w:r>
        <w:rPr>
          <w:rFonts w:ascii="標楷體" w:eastAsia="標楷體" w:hAnsi="標楷體" w:hint="eastAsia"/>
        </w:rPr>
        <w:t>（一）指導單位：</w:t>
      </w:r>
      <w:r w:rsidRPr="00206125">
        <w:rPr>
          <w:rFonts w:ascii="標楷體" w:eastAsia="標楷體" w:hAnsi="標楷體" w:hint="eastAsia"/>
        </w:rPr>
        <w:t>教育部國民及學前教育署</w:t>
      </w:r>
    </w:p>
    <w:p w:rsidR="00802D75" w:rsidRDefault="00802D75" w:rsidP="00802D75">
      <w:pPr>
        <w:rPr>
          <w:rFonts w:ascii="標楷體" w:eastAsia="標楷體" w:hAnsi="標楷體"/>
        </w:rPr>
      </w:pPr>
      <w:r>
        <w:rPr>
          <w:rFonts w:ascii="標楷體" w:eastAsia="標楷體" w:hAnsi="標楷體" w:hint="eastAsia"/>
        </w:rPr>
        <w:t>（二）主辦單位：嘉義縣政府</w:t>
      </w:r>
    </w:p>
    <w:p w:rsidR="00802D75" w:rsidRDefault="00802D75" w:rsidP="00802D75">
      <w:pPr>
        <w:rPr>
          <w:rFonts w:ascii="標楷體" w:eastAsia="標楷體" w:hAnsi="標楷體"/>
        </w:rPr>
      </w:pPr>
      <w:r>
        <w:rPr>
          <w:rFonts w:ascii="標楷體" w:eastAsia="標楷體" w:hAnsi="標楷體" w:hint="eastAsia"/>
        </w:rPr>
        <w:t>（三）承辦單位：</w:t>
      </w:r>
      <w:r w:rsidRPr="005C0F5E">
        <w:rPr>
          <w:rFonts w:ascii="標楷體" w:eastAsia="標楷體" w:hAnsi="標楷體" w:hint="eastAsia"/>
          <w:color w:val="000000"/>
        </w:rPr>
        <w:t>嘉義縣國教輔導團綜合活動學習領域、布新國</w:t>
      </w:r>
      <w:r w:rsidRPr="005C0F5E">
        <w:rPr>
          <w:rFonts w:ascii="標楷體" w:eastAsia="標楷體" w:hAnsi="標楷體" w:hint="eastAsia"/>
          <w:color w:val="000000"/>
          <w:spacing w:val="6"/>
        </w:rPr>
        <w:t>小</w:t>
      </w:r>
    </w:p>
    <w:p w:rsidR="00802D75" w:rsidRPr="00AA31DC" w:rsidRDefault="00802D75" w:rsidP="00802D75">
      <w:pPr>
        <w:rPr>
          <w:rFonts w:ascii="標楷體" w:eastAsia="標楷體" w:hAnsi="標楷體"/>
        </w:rPr>
      </w:pPr>
      <w:r>
        <w:rPr>
          <w:rFonts w:ascii="標楷體" w:eastAsia="標楷體" w:hAnsi="標楷體" w:hint="eastAsia"/>
        </w:rPr>
        <w:t>（四）協辦單位：水上國中、</w:t>
      </w:r>
      <w:r w:rsidRPr="005C0F5E">
        <w:rPr>
          <w:rFonts w:ascii="標楷體" w:eastAsia="標楷體" w:hAnsi="標楷體" w:hint="eastAsia"/>
          <w:color w:val="000000"/>
          <w:spacing w:val="6"/>
        </w:rPr>
        <w:t>同仁國小、大南國小</w:t>
      </w:r>
    </w:p>
    <w:p w:rsidR="00802D75" w:rsidRPr="007311F4" w:rsidRDefault="00802D75" w:rsidP="00802D75">
      <w:pPr>
        <w:rPr>
          <w:rFonts w:ascii="標楷體" w:eastAsia="標楷體" w:hAnsi="標楷體"/>
        </w:rPr>
      </w:pPr>
      <w:r w:rsidRPr="007311F4">
        <w:rPr>
          <w:rFonts w:ascii="標楷體" w:eastAsia="標楷體" w:hAnsi="標楷體" w:hint="eastAsia"/>
          <w:spacing w:val="6"/>
        </w:rPr>
        <w:t>五、</w:t>
      </w:r>
      <w:r w:rsidRPr="007311F4">
        <w:rPr>
          <w:rFonts w:ascii="標楷體" w:eastAsia="標楷體" w:hAnsi="標楷體" w:hint="eastAsia"/>
        </w:rPr>
        <w:t>辦理日期及地點：</w:t>
      </w:r>
    </w:p>
    <w:p w:rsidR="00802D75" w:rsidRPr="007311F4" w:rsidRDefault="00802D75" w:rsidP="00802D75">
      <w:pPr>
        <w:tabs>
          <w:tab w:val="num" w:pos="658"/>
        </w:tabs>
        <w:rPr>
          <w:rFonts w:ascii="標楷體" w:eastAsia="標楷體" w:hAnsi="標楷體"/>
          <w:spacing w:val="6"/>
        </w:rPr>
      </w:pPr>
      <w:r w:rsidRPr="007311F4">
        <w:rPr>
          <w:rFonts w:ascii="標楷體" w:eastAsia="標楷體" w:hAnsi="標楷體" w:hint="eastAsia"/>
        </w:rPr>
        <w:t>（一）</w:t>
      </w:r>
      <w:r w:rsidRPr="007311F4">
        <w:rPr>
          <w:rFonts w:ascii="標楷體" w:eastAsia="標楷體" w:hAnsi="標楷體" w:hint="eastAsia"/>
          <w:spacing w:val="6"/>
        </w:rPr>
        <w:t>辦理時間：</w:t>
      </w:r>
      <w:r w:rsidRPr="007311F4">
        <w:rPr>
          <w:rFonts w:ascii="標楷體" w:eastAsia="標楷體" w:hint="eastAsia"/>
        </w:rPr>
        <w:t>105年</w:t>
      </w:r>
      <w:r>
        <w:rPr>
          <w:rFonts w:ascii="標楷體" w:eastAsia="標楷體"/>
        </w:rPr>
        <w:t>5</w:t>
      </w:r>
      <w:r w:rsidRPr="007311F4">
        <w:rPr>
          <w:rFonts w:ascii="標楷體" w:eastAsia="標楷體" w:hint="eastAsia"/>
        </w:rPr>
        <w:t>月</w:t>
      </w:r>
      <w:r>
        <w:rPr>
          <w:rFonts w:ascii="標楷體" w:eastAsia="標楷體"/>
        </w:rPr>
        <w:t>19</w:t>
      </w:r>
      <w:r w:rsidRPr="007311F4">
        <w:rPr>
          <w:rFonts w:ascii="標楷體" w:eastAsia="標楷體" w:hint="eastAsia"/>
        </w:rPr>
        <w:t>日</w:t>
      </w:r>
      <w:r>
        <w:rPr>
          <w:rFonts w:ascii="標楷體" w:eastAsia="標楷體" w:hint="eastAsia"/>
        </w:rPr>
        <w:t>（星期四）</w:t>
      </w:r>
    </w:p>
    <w:p w:rsidR="00802D75" w:rsidRPr="007311F4" w:rsidRDefault="00802D75" w:rsidP="00802D75">
      <w:pPr>
        <w:tabs>
          <w:tab w:val="num" w:pos="658"/>
        </w:tabs>
        <w:rPr>
          <w:rFonts w:ascii="標楷體" w:eastAsia="標楷體" w:hAnsi="標楷體"/>
          <w:spacing w:val="6"/>
        </w:rPr>
      </w:pPr>
      <w:r w:rsidRPr="007311F4">
        <w:rPr>
          <w:rFonts w:ascii="標楷體" w:eastAsia="標楷體" w:hAnsi="標楷體" w:hint="eastAsia"/>
        </w:rPr>
        <w:t>（二）</w:t>
      </w:r>
      <w:r w:rsidRPr="007311F4">
        <w:rPr>
          <w:rFonts w:ascii="標楷體" w:eastAsia="標楷體" w:hAnsi="標楷體" w:hint="eastAsia"/>
          <w:spacing w:val="6"/>
        </w:rPr>
        <w:t>活動地點：</w:t>
      </w:r>
      <w:r>
        <w:rPr>
          <w:rFonts w:ascii="標楷體" w:eastAsia="標楷體" w:hAnsi="標楷體" w:hint="eastAsia"/>
          <w:spacing w:val="6"/>
        </w:rPr>
        <w:t>水上國中</w:t>
      </w:r>
    </w:p>
    <w:p w:rsidR="00802D75" w:rsidRPr="007311F4" w:rsidRDefault="00802D75" w:rsidP="00802D75">
      <w:pPr>
        <w:rPr>
          <w:rFonts w:ascii="標楷體" w:eastAsia="標楷體" w:hAnsi="標楷體"/>
        </w:rPr>
      </w:pPr>
      <w:r w:rsidRPr="007311F4">
        <w:rPr>
          <w:rFonts w:ascii="標楷體" w:eastAsia="標楷體" w:hAnsi="標楷體" w:hint="eastAsia"/>
          <w:spacing w:val="6"/>
        </w:rPr>
        <w:t>六、</w:t>
      </w:r>
      <w:r w:rsidRPr="007311F4">
        <w:rPr>
          <w:rFonts w:ascii="標楷體" w:eastAsia="標楷體" w:hAnsi="標楷體" w:hint="eastAsia"/>
        </w:rPr>
        <w:t>參加對象及人數：</w:t>
      </w:r>
      <w:r>
        <w:rPr>
          <w:rFonts w:ascii="標楷體" w:eastAsia="標楷體"/>
        </w:rPr>
        <w:t>60</w:t>
      </w:r>
      <w:r w:rsidRPr="007311F4">
        <w:rPr>
          <w:rFonts w:ascii="標楷體" w:eastAsia="標楷體" w:hint="eastAsia"/>
        </w:rPr>
        <w:t>人</w:t>
      </w:r>
    </w:p>
    <w:p w:rsidR="00802D75" w:rsidRPr="007311F4" w:rsidRDefault="00802D75" w:rsidP="00802D75">
      <w:pPr>
        <w:spacing w:line="400" w:lineRule="exact"/>
        <w:ind w:left="1740" w:hangingChars="725" w:hanging="1740"/>
        <w:rPr>
          <w:rFonts w:ascii="標楷體" w:eastAsia="標楷體"/>
        </w:rPr>
      </w:pPr>
      <w:r w:rsidRPr="007311F4">
        <w:rPr>
          <w:rFonts w:ascii="標楷體" w:eastAsia="標楷體" w:hint="eastAsia"/>
        </w:rPr>
        <w:t>（一）本縣綜合活動學習領域輔導員</w:t>
      </w:r>
      <w:r>
        <w:rPr>
          <w:rFonts w:ascii="標楷體" w:eastAsia="標楷體" w:hint="eastAsia"/>
        </w:rPr>
        <w:t>。</w:t>
      </w:r>
    </w:p>
    <w:p w:rsidR="00802D75" w:rsidRPr="007311F4" w:rsidRDefault="00802D75" w:rsidP="00802D75">
      <w:pPr>
        <w:spacing w:line="400" w:lineRule="exact"/>
        <w:ind w:left="1740" w:hangingChars="725" w:hanging="1740"/>
        <w:rPr>
          <w:rFonts w:ascii="標楷體" w:eastAsia="標楷體"/>
        </w:rPr>
      </w:pPr>
      <w:r w:rsidRPr="007311F4">
        <w:rPr>
          <w:rFonts w:ascii="標楷體" w:eastAsia="標楷體" w:hint="eastAsia"/>
        </w:rPr>
        <w:t>（二）</w:t>
      </w:r>
      <w:r w:rsidR="005C674D">
        <w:rPr>
          <w:rFonts w:ascii="標楷體" w:eastAsia="標楷體" w:hint="eastAsia"/>
        </w:rPr>
        <w:t>國中</w:t>
      </w:r>
      <w:r w:rsidR="000B662B">
        <w:rPr>
          <w:rFonts w:ascii="標楷體" w:eastAsia="標楷體" w:hint="eastAsia"/>
        </w:rPr>
        <w:t>：</w:t>
      </w:r>
      <w:r w:rsidR="0048219F" w:rsidRPr="0048219F">
        <w:rPr>
          <w:rFonts w:ascii="標楷體" w:eastAsia="標楷體" w:hint="eastAsia"/>
        </w:rPr>
        <w:t>請各校</w:t>
      </w:r>
      <w:proofErr w:type="gramStart"/>
      <w:r w:rsidR="0048219F" w:rsidRPr="0048219F">
        <w:rPr>
          <w:rFonts w:ascii="標楷體" w:eastAsia="標楷體" w:hint="eastAsia"/>
        </w:rPr>
        <w:t>至少薦派</w:t>
      </w:r>
      <w:proofErr w:type="gramEnd"/>
      <w:r w:rsidR="0048219F" w:rsidRPr="0048219F">
        <w:rPr>
          <w:rFonts w:ascii="標楷體" w:eastAsia="標楷體" w:hint="eastAsia"/>
        </w:rPr>
        <w:t>1名綜合活動領域教師參加。</w:t>
      </w:r>
    </w:p>
    <w:p w:rsidR="00802D75" w:rsidRPr="007311F4" w:rsidRDefault="00802D75" w:rsidP="00802D75">
      <w:pPr>
        <w:spacing w:line="400" w:lineRule="exact"/>
        <w:ind w:left="1740" w:hangingChars="725" w:hanging="1740"/>
        <w:rPr>
          <w:rFonts w:ascii="標楷體" w:eastAsia="標楷體" w:hAnsi="標楷體"/>
          <w:b/>
          <w:sz w:val="28"/>
          <w:szCs w:val="28"/>
        </w:rPr>
      </w:pPr>
      <w:r w:rsidRPr="007311F4">
        <w:rPr>
          <w:rFonts w:ascii="標楷體" w:eastAsia="標楷體" w:hint="eastAsia"/>
        </w:rPr>
        <w:t>（三）</w:t>
      </w:r>
      <w:r w:rsidR="005C674D">
        <w:rPr>
          <w:rFonts w:ascii="標楷體" w:eastAsia="標楷體" w:hint="eastAsia"/>
        </w:rPr>
        <w:t>國小</w:t>
      </w:r>
      <w:r w:rsidR="000B662B">
        <w:rPr>
          <w:rFonts w:ascii="標楷體" w:eastAsia="標楷體" w:hint="eastAsia"/>
        </w:rPr>
        <w:t>：</w:t>
      </w:r>
      <w:r w:rsidR="005C674D">
        <w:rPr>
          <w:rFonts w:ascii="標楷體" w:eastAsia="標楷體" w:hint="eastAsia"/>
        </w:rPr>
        <w:t>12</w:t>
      </w:r>
      <w:r w:rsidR="000B662B">
        <w:rPr>
          <w:rFonts w:ascii="標楷體" w:eastAsia="標楷體" w:hint="eastAsia"/>
        </w:rPr>
        <w:t>班以上</w:t>
      </w:r>
      <w:proofErr w:type="gramStart"/>
      <w:r w:rsidR="000B662B">
        <w:rPr>
          <w:rFonts w:ascii="標楷體" w:eastAsia="標楷體" w:hint="eastAsia"/>
        </w:rPr>
        <w:t>學校薦派綜合</w:t>
      </w:r>
      <w:proofErr w:type="gramEnd"/>
      <w:r w:rsidR="000B662B">
        <w:rPr>
          <w:rFonts w:ascii="標楷體" w:eastAsia="標楷體" w:hint="eastAsia"/>
        </w:rPr>
        <w:t>活動領域教師1位</w:t>
      </w:r>
      <w:r w:rsidR="0048219F" w:rsidRPr="0048219F">
        <w:rPr>
          <w:rFonts w:ascii="標楷體" w:eastAsia="標楷體" w:hint="eastAsia"/>
        </w:rPr>
        <w:t>參加</w:t>
      </w:r>
      <w:r w:rsidR="000B662B">
        <w:rPr>
          <w:rFonts w:ascii="標楷體" w:eastAsia="標楷體" w:hint="eastAsia"/>
        </w:rPr>
        <w:t>，其餘學校自由報名。</w:t>
      </w:r>
    </w:p>
    <w:p w:rsidR="00802D75" w:rsidRPr="007311F4" w:rsidRDefault="00802D75" w:rsidP="00802D75">
      <w:pPr>
        <w:ind w:left="1802" w:hangingChars="715" w:hanging="1802"/>
        <w:rPr>
          <w:rFonts w:ascii="標楷體" w:eastAsia="標楷體" w:hAnsi="標楷體"/>
          <w:spacing w:val="6"/>
        </w:rPr>
      </w:pPr>
      <w:r w:rsidRPr="007311F4">
        <w:rPr>
          <w:rFonts w:ascii="標楷體" w:eastAsia="標楷體" w:hAnsi="標楷體" w:hint="eastAsia"/>
          <w:spacing w:val="6"/>
        </w:rPr>
        <w:t xml:space="preserve">七、活動內容： </w:t>
      </w:r>
    </w:p>
    <w:tbl>
      <w:tblPr>
        <w:tblW w:w="866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4234"/>
        <w:gridCol w:w="2570"/>
      </w:tblGrid>
      <w:tr w:rsidR="00D631FA" w:rsidRPr="00264039" w:rsidTr="00D631FA">
        <w:trPr>
          <w:trHeight w:val="132"/>
        </w:trPr>
        <w:tc>
          <w:tcPr>
            <w:tcW w:w="1862" w:type="dxa"/>
            <w:tcBorders>
              <w:top w:val="double" w:sz="4" w:space="0" w:color="auto"/>
            </w:tcBorders>
            <w:shd w:val="clear" w:color="auto" w:fill="E6E6E6"/>
            <w:vAlign w:val="center"/>
          </w:tcPr>
          <w:p w:rsidR="00D631FA" w:rsidRPr="00264039" w:rsidRDefault="00D631FA" w:rsidP="00DB7B5D">
            <w:pPr>
              <w:spacing w:line="400" w:lineRule="exact"/>
              <w:ind w:leftChars="-15" w:left="-36" w:firstLineChars="100" w:firstLine="240"/>
              <w:jc w:val="center"/>
              <w:rPr>
                <w:rFonts w:ascii="標楷體" w:eastAsia="標楷體" w:hAnsi="標楷體"/>
                <w:kern w:val="0"/>
              </w:rPr>
            </w:pPr>
            <w:r w:rsidRPr="00264039">
              <w:rPr>
                <w:rFonts w:ascii="標楷體" w:eastAsia="標楷體" w:hAnsi="標楷體" w:hint="eastAsia"/>
                <w:kern w:val="0"/>
              </w:rPr>
              <w:t>研習流程</w:t>
            </w:r>
          </w:p>
        </w:tc>
        <w:tc>
          <w:tcPr>
            <w:tcW w:w="4234" w:type="dxa"/>
            <w:tcBorders>
              <w:top w:val="double" w:sz="4" w:space="0" w:color="auto"/>
            </w:tcBorders>
            <w:shd w:val="clear" w:color="auto" w:fill="E6E6E6"/>
            <w:vAlign w:val="center"/>
          </w:tcPr>
          <w:p w:rsidR="00D631FA" w:rsidRPr="00264039" w:rsidRDefault="00D631FA" w:rsidP="00DB7B5D">
            <w:pPr>
              <w:spacing w:line="400" w:lineRule="exact"/>
              <w:jc w:val="center"/>
              <w:rPr>
                <w:rFonts w:ascii="標楷體" w:eastAsia="標楷體" w:hAnsi="標楷體"/>
                <w:kern w:val="0"/>
              </w:rPr>
            </w:pPr>
            <w:r w:rsidRPr="00264039">
              <w:rPr>
                <w:rFonts w:ascii="標楷體" w:eastAsia="標楷體" w:hAnsi="標楷體" w:hint="eastAsia"/>
                <w:kern w:val="0"/>
              </w:rPr>
              <w:t>課程內容</w:t>
            </w:r>
          </w:p>
        </w:tc>
        <w:tc>
          <w:tcPr>
            <w:tcW w:w="2570" w:type="dxa"/>
            <w:tcBorders>
              <w:top w:val="double" w:sz="4" w:space="0" w:color="auto"/>
            </w:tcBorders>
            <w:shd w:val="clear" w:color="auto" w:fill="E6E6E6"/>
          </w:tcPr>
          <w:p w:rsidR="00D631FA" w:rsidRPr="00264039" w:rsidRDefault="00D631FA" w:rsidP="00DB7B5D">
            <w:pPr>
              <w:spacing w:line="400" w:lineRule="exact"/>
              <w:jc w:val="center"/>
              <w:rPr>
                <w:rFonts w:ascii="標楷體" w:eastAsia="標楷體" w:hAnsi="標楷體"/>
                <w:kern w:val="0"/>
              </w:rPr>
            </w:pPr>
            <w:r w:rsidRPr="00264039">
              <w:rPr>
                <w:rFonts w:ascii="標楷體" w:eastAsia="標楷體" w:hAnsi="標楷體" w:hint="eastAsia"/>
                <w:kern w:val="0"/>
              </w:rPr>
              <w:t>主講人</w:t>
            </w:r>
          </w:p>
        </w:tc>
      </w:tr>
      <w:tr w:rsidR="00D631FA" w:rsidRPr="00264039" w:rsidTr="00D631FA">
        <w:trPr>
          <w:trHeight w:val="514"/>
        </w:trPr>
        <w:tc>
          <w:tcPr>
            <w:tcW w:w="1862" w:type="dxa"/>
            <w:vAlign w:val="center"/>
          </w:tcPr>
          <w:p w:rsidR="00D631FA" w:rsidRPr="00264039" w:rsidRDefault="00D631FA" w:rsidP="00DB7B5D">
            <w:pPr>
              <w:spacing w:line="400" w:lineRule="exact"/>
              <w:ind w:leftChars="-15" w:left="-36"/>
              <w:jc w:val="center"/>
              <w:rPr>
                <w:rFonts w:ascii="標楷體" w:eastAsia="標楷體" w:hAnsi="標楷體"/>
                <w:kern w:val="0"/>
              </w:rPr>
            </w:pPr>
            <w:r w:rsidRPr="00264039">
              <w:rPr>
                <w:rFonts w:ascii="標楷體" w:eastAsia="標楷體" w:hAnsi="標楷體" w:hint="eastAsia"/>
                <w:kern w:val="0"/>
              </w:rPr>
              <w:t>8：30-8：50</w:t>
            </w:r>
          </w:p>
        </w:tc>
        <w:tc>
          <w:tcPr>
            <w:tcW w:w="4234" w:type="dxa"/>
            <w:vAlign w:val="center"/>
          </w:tcPr>
          <w:p w:rsidR="00D631FA" w:rsidRPr="00264039" w:rsidRDefault="00D631FA" w:rsidP="00DB7B5D">
            <w:pPr>
              <w:spacing w:line="400" w:lineRule="exact"/>
              <w:jc w:val="both"/>
              <w:rPr>
                <w:rFonts w:ascii="標楷體" w:eastAsia="標楷體" w:hAnsi="標楷體"/>
                <w:kern w:val="0"/>
              </w:rPr>
            </w:pPr>
            <w:r w:rsidRPr="00264039">
              <w:rPr>
                <w:rFonts w:ascii="標楷體" w:eastAsia="標楷體" w:hAnsi="標楷體" w:hint="eastAsia"/>
                <w:kern w:val="0"/>
              </w:rPr>
              <w:t>報到</w:t>
            </w:r>
          </w:p>
        </w:tc>
        <w:tc>
          <w:tcPr>
            <w:tcW w:w="2570" w:type="dxa"/>
            <w:vAlign w:val="center"/>
          </w:tcPr>
          <w:p w:rsidR="00D631FA" w:rsidRPr="00264039" w:rsidRDefault="00D631FA" w:rsidP="005C674D">
            <w:pPr>
              <w:spacing w:line="300" w:lineRule="exact"/>
              <w:jc w:val="both"/>
              <w:rPr>
                <w:rFonts w:ascii="標楷體" w:eastAsia="標楷體" w:hAnsi="標楷體"/>
                <w:kern w:val="0"/>
              </w:rPr>
            </w:pPr>
            <w:r>
              <w:rPr>
                <w:rFonts w:ascii="標楷體" w:eastAsia="標楷體" w:hAnsi="標楷體" w:hint="eastAsia"/>
                <w:kern w:val="0"/>
              </w:rPr>
              <w:t>綜合活動領域輔導團</w:t>
            </w:r>
          </w:p>
        </w:tc>
      </w:tr>
      <w:tr w:rsidR="00D631FA" w:rsidRPr="00264039" w:rsidTr="00D631FA">
        <w:trPr>
          <w:trHeight w:val="488"/>
        </w:trPr>
        <w:tc>
          <w:tcPr>
            <w:tcW w:w="1862" w:type="dxa"/>
            <w:vAlign w:val="center"/>
          </w:tcPr>
          <w:p w:rsidR="00D631FA" w:rsidRPr="00264039" w:rsidRDefault="00D631FA" w:rsidP="00DB7B5D">
            <w:pPr>
              <w:spacing w:line="400" w:lineRule="exact"/>
              <w:ind w:leftChars="-15" w:left="-36"/>
              <w:jc w:val="center"/>
              <w:rPr>
                <w:rFonts w:ascii="標楷體" w:eastAsia="標楷體" w:hAnsi="標楷體"/>
                <w:kern w:val="0"/>
              </w:rPr>
            </w:pPr>
            <w:r w:rsidRPr="00264039">
              <w:rPr>
                <w:rFonts w:ascii="標楷體" w:eastAsia="標楷體" w:hAnsi="標楷體" w:hint="eastAsia"/>
                <w:kern w:val="0"/>
              </w:rPr>
              <w:t>8：50-9：00</w:t>
            </w:r>
          </w:p>
        </w:tc>
        <w:tc>
          <w:tcPr>
            <w:tcW w:w="4234" w:type="dxa"/>
            <w:vAlign w:val="center"/>
          </w:tcPr>
          <w:p w:rsidR="00D631FA" w:rsidRPr="00264039" w:rsidRDefault="00D631FA" w:rsidP="00DB7B5D">
            <w:pPr>
              <w:spacing w:line="400" w:lineRule="exact"/>
              <w:jc w:val="both"/>
              <w:rPr>
                <w:rFonts w:ascii="標楷體" w:eastAsia="標楷體" w:hAnsi="標楷體"/>
                <w:kern w:val="0"/>
              </w:rPr>
            </w:pPr>
            <w:r w:rsidRPr="00264039">
              <w:rPr>
                <w:rFonts w:ascii="標楷體" w:eastAsia="標楷體" w:hAnsi="標楷體" w:hint="eastAsia"/>
                <w:kern w:val="0"/>
              </w:rPr>
              <w:t>始業式</w:t>
            </w:r>
          </w:p>
        </w:tc>
        <w:tc>
          <w:tcPr>
            <w:tcW w:w="2570" w:type="dxa"/>
            <w:vAlign w:val="center"/>
          </w:tcPr>
          <w:p w:rsidR="00D631FA" w:rsidRPr="00264039" w:rsidRDefault="00D631FA" w:rsidP="005C674D">
            <w:pPr>
              <w:spacing w:line="300" w:lineRule="exact"/>
              <w:jc w:val="both"/>
              <w:rPr>
                <w:rFonts w:ascii="標楷體" w:eastAsia="標楷體" w:hAnsi="標楷體"/>
                <w:kern w:val="0"/>
              </w:rPr>
            </w:pPr>
            <w:r>
              <w:rPr>
                <w:rFonts w:ascii="標楷體" w:eastAsia="標楷體" w:hAnsi="標楷體" w:hint="eastAsia"/>
                <w:kern w:val="0"/>
              </w:rPr>
              <w:t>綜合</w:t>
            </w:r>
            <w:bookmarkStart w:id="0" w:name="_GoBack"/>
            <w:bookmarkEnd w:id="0"/>
            <w:r>
              <w:rPr>
                <w:rFonts w:ascii="標楷體" w:eastAsia="標楷體" w:hAnsi="標楷體" w:hint="eastAsia"/>
                <w:kern w:val="0"/>
              </w:rPr>
              <w:t>活動領域輔導團</w:t>
            </w:r>
          </w:p>
        </w:tc>
      </w:tr>
      <w:tr w:rsidR="00D631FA" w:rsidRPr="00264039" w:rsidTr="00D631FA">
        <w:trPr>
          <w:trHeight w:val="478"/>
        </w:trPr>
        <w:tc>
          <w:tcPr>
            <w:tcW w:w="1862" w:type="dxa"/>
            <w:vAlign w:val="center"/>
          </w:tcPr>
          <w:p w:rsidR="00D631FA" w:rsidRPr="00264039" w:rsidRDefault="00D631FA" w:rsidP="00D631FA">
            <w:pPr>
              <w:spacing w:line="400" w:lineRule="exact"/>
              <w:jc w:val="center"/>
              <w:rPr>
                <w:rFonts w:ascii="標楷體" w:eastAsia="標楷體" w:hAnsi="標楷體"/>
                <w:kern w:val="0"/>
              </w:rPr>
            </w:pPr>
            <w:r w:rsidRPr="00264039">
              <w:rPr>
                <w:rFonts w:ascii="標楷體" w:eastAsia="標楷體" w:hAnsi="標楷體" w:hint="eastAsia"/>
                <w:kern w:val="0"/>
              </w:rPr>
              <w:t>9：00-1</w:t>
            </w:r>
            <w:r>
              <w:rPr>
                <w:rFonts w:ascii="標楷體" w:eastAsia="標楷體" w:hAnsi="標楷體"/>
                <w:kern w:val="0"/>
              </w:rPr>
              <w:t>1</w:t>
            </w:r>
            <w:r w:rsidRPr="00264039">
              <w:rPr>
                <w:rFonts w:ascii="標楷體" w:eastAsia="標楷體" w:hAnsi="標楷體" w:hint="eastAsia"/>
                <w:kern w:val="0"/>
              </w:rPr>
              <w:t>：50</w:t>
            </w:r>
          </w:p>
        </w:tc>
        <w:tc>
          <w:tcPr>
            <w:tcW w:w="4234" w:type="dxa"/>
            <w:vAlign w:val="center"/>
          </w:tcPr>
          <w:p w:rsidR="00D631FA" w:rsidRPr="00264039" w:rsidRDefault="00D631FA" w:rsidP="00D631FA">
            <w:pPr>
              <w:jc w:val="both"/>
              <w:rPr>
                <w:rFonts w:ascii="標楷體" w:eastAsia="標楷體" w:hAnsi="標楷體"/>
              </w:rPr>
            </w:pPr>
            <w:r w:rsidRPr="00264039">
              <w:rPr>
                <w:rFonts w:ascii="標楷體" w:eastAsia="標楷體" w:hAnsi="標楷體" w:hint="eastAsia"/>
                <w:kern w:val="0"/>
              </w:rPr>
              <w:t>戶外教育</w:t>
            </w:r>
            <w:r>
              <w:rPr>
                <w:rFonts w:ascii="標楷體" w:eastAsia="標楷體" w:hAnsi="標楷體" w:hint="eastAsia"/>
                <w:kern w:val="0"/>
              </w:rPr>
              <w:t>教學實務分享</w:t>
            </w:r>
          </w:p>
        </w:tc>
        <w:tc>
          <w:tcPr>
            <w:tcW w:w="2570" w:type="dxa"/>
            <w:vAlign w:val="center"/>
          </w:tcPr>
          <w:p w:rsidR="00D631FA" w:rsidRPr="00264039" w:rsidRDefault="00D631FA" w:rsidP="005C674D">
            <w:pPr>
              <w:jc w:val="both"/>
              <w:rPr>
                <w:rFonts w:ascii="標楷體" w:eastAsia="標楷體" w:hAnsi="標楷體"/>
              </w:rPr>
            </w:pPr>
            <w:proofErr w:type="gramStart"/>
            <w:r>
              <w:rPr>
                <w:rFonts w:ascii="標楷體" w:eastAsia="標楷體" w:hAnsi="標楷體" w:hint="eastAsia"/>
              </w:rPr>
              <w:t>內聘講師</w:t>
            </w:r>
            <w:proofErr w:type="gramEnd"/>
          </w:p>
        </w:tc>
      </w:tr>
      <w:tr w:rsidR="00D631FA" w:rsidRPr="00264039" w:rsidTr="00D631FA">
        <w:trPr>
          <w:trHeight w:val="481"/>
        </w:trPr>
        <w:tc>
          <w:tcPr>
            <w:tcW w:w="1862" w:type="dxa"/>
            <w:vAlign w:val="center"/>
          </w:tcPr>
          <w:p w:rsidR="00D631FA" w:rsidRPr="00264039" w:rsidRDefault="00D631FA" w:rsidP="00DB7B5D">
            <w:pPr>
              <w:spacing w:line="340" w:lineRule="exact"/>
              <w:jc w:val="center"/>
              <w:rPr>
                <w:rFonts w:ascii="標楷體" w:eastAsia="標楷體" w:hAnsi="標楷體"/>
                <w:kern w:val="0"/>
              </w:rPr>
            </w:pPr>
            <w:r w:rsidRPr="00264039">
              <w:rPr>
                <w:rFonts w:ascii="標楷體" w:eastAsia="標楷體" w:hAnsi="標楷體" w:hint="eastAsia"/>
                <w:kern w:val="0"/>
              </w:rPr>
              <w:t>12:00-13:30</w:t>
            </w:r>
          </w:p>
        </w:tc>
        <w:tc>
          <w:tcPr>
            <w:tcW w:w="4234" w:type="dxa"/>
            <w:vAlign w:val="center"/>
          </w:tcPr>
          <w:p w:rsidR="00D631FA" w:rsidRPr="00264039" w:rsidRDefault="00D631FA" w:rsidP="00DB7B5D">
            <w:pPr>
              <w:spacing w:line="340" w:lineRule="exact"/>
              <w:jc w:val="both"/>
              <w:rPr>
                <w:rFonts w:ascii="標楷體" w:eastAsia="標楷體" w:hAnsi="標楷體"/>
                <w:kern w:val="0"/>
              </w:rPr>
            </w:pPr>
            <w:r w:rsidRPr="00264039">
              <w:rPr>
                <w:rFonts w:ascii="標楷體" w:eastAsia="標楷體" w:hAnsi="標楷體" w:hint="eastAsia"/>
                <w:kern w:val="0"/>
              </w:rPr>
              <w:t>午餐、休息</w:t>
            </w:r>
          </w:p>
        </w:tc>
        <w:tc>
          <w:tcPr>
            <w:tcW w:w="2570" w:type="dxa"/>
            <w:vAlign w:val="center"/>
          </w:tcPr>
          <w:p w:rsidR="00D631FA" w:rsidRPr="00264039" w:rsidRDefault="00D631FA" w:rsidP="005C674D">
            <w:pPr>
              <w:spacing w:line="300" w:lineRule="exact"/>
              <w:jc w:val="both"/>
              <w:rPr>
                <w:rFonts w:ascii="標楷體" w:eastAsia="標楷體" w:hAnsi="標楷體"/>
                <w:kern w:val="0"/>
              </w:rPr>
            </w:pPr>
            <w:r w:rsidRPr="00264039">
              <w:rPr>
                <w:rFonts w:ascii="標楷體" w:eastAsia="標楷體" w:hAnsi="標楷體" w:hint="eastAsia"/>
                <w:kern w:val="0"/>
              </w:rPr>
              <w:t>輔導團</w:t>
            </w:r>
          </w:p>
        </w:tc>
      </w:tr>
      <w:tr w:rsidR="00D631FA" w:rsidRPr="00264039" w:rsidTr="00D631FA">
        <w:trPr>
          <w:trHeight w:val="488"/>
        </w:trPr>
        <w:tc>
          <w:tcPr>
            <w:tcW w:w="1862" w:type="dxa"/>
            <w:vAlign w:val="center"/>
          </w:tcPr>
          <w:p w:rsidR="00D631FA" w:rsidRPr="00264039" w:rsidRDefault="00D631FA" w:rsidP="005C674D">
            <w:pPr>
              <w:spacing w:line="340" w:lineRule="exact"/>
              <w:jc w:val="center"/>
              <w:rPr>
                <w:rFonts w:ascii="標楷體" w:eastAsia="標楷體" w:hAnsi="標楷體"/>
                <w:kern w:val="0"/>
              </w:rPr>
            </w:pPr>
            <w:r w:rsidRPr="00264039">
              <w:rPr>
                <w:rFonts w:ascii="標楷體" w:eastAsia="標楷體" w:hAnsi="標楷體" w:hint="eastAsia"/>
                <w:kern w:val="0"/>
              </w:rPr>
              <w:t>13:30-1</w:t>
            </w:r>
            <w:r>
              <w:rPr>
                <w:rFonts w:ascii="標楷體" w:eastAsia="標楷體" w:hAnsi="標楷體"/>
                <w:kern w:val="0"/>
              </w:rPr>
              <w:t>4</w:t>
            </w:r>
            <w:r w:rsidRPr="00264039">
              <w:rPr>
                <w:rFonts w:ascii="標楷體" w:eastAsia="標楷體" w:hAnsi="標楷體" w:hint="eastAsia"/>
                <w:kern w:val="0"/>
              </w:rPr>
              <w:t>:</w:t>
            </w:r>
            <w:r>
              <w:rPr>
                <w:rFonts w:ascii="標楷體" w:eastAsia="標楷體" w:hAnsi="標楷體"/>
                <w:kern w:val="0"/>
              </w:rPr>
              <w:t>2</w:t>
            </w:r>
            <w:r w:rsidRPr="00264039">
              <w:rPr>
                <w:rFonts w:ascii="標楷體" w:eastAsia="標楷體" w:hAnsi="標楷體" w:hint="eastAsia"/>
                <w:kern w:val="0"/>
              </w:rPr>
              <w:t>0</w:t>
            </w:r>
          </w:p>
        </w:tc>
        <w:tc>
          <w:tcPr>
            <w:tcW w:w="4234" w:type="dxa"/>
            <w:vAlign w:val="center"/>
          </w:tcPr>
          <w:p w:rsidR="00D631FA" w:rsidRPr="00264039" w:rsidRDefault="00D631FA" w:rsidP="005C674D">
            <w:pPr>
              <w:spacing w:line="340" w:lineRule="exact"/>
              <w:jc w:val="both"/>
              <w:rPr>
                <w:rFonts w:ascii="標楷體" w:eastAsia="標楷體" w:hAnsi="標楷體"/>
                <w:kern w:val="0"/>
              </w:rPr>
            </w:pPr>
            <w:r w:rsidRPr="00264039">
              <w:rPr>
                <w:rFonts w:ascii="標楷體" w:eastAsia="標楷體" w:hAnsi="標楷體" w:hint="eastAsia"/>
                <w:kern w:val="0"/>
              </w:rPr>
              <w:t>戶外教育</w:t>
            </w:r>
            <w:r>
              <w:rPr>
                <w:rFonts w:ascii="標楷體" w:eastAsia="標楷體" w:hAnsi="標楷體" w:hint="eastAsia"/>
                <w:kern w:val="0"/>
              </w:rPr>
              <w:t>課程理念與內涵</w:t>
            </w:r>
          </w:p>
        </w:tc>
        <w:tc>
          <w:tcPr>
            <w:tcW w:w="2570" w:type="dxa"/>
            <w:vAlign w:val="center"/>
          </w:tcPr>
          <w:p w:rsidR="00D631FA" w:rsidRPr="00264039" w:rsidRDefault="00D631FA" w:rsidP="005C674D">
            <w:pPr>
              <w:spacing w:line="300" w:lineRule="exact"/>
              <w:jc w:val="both"/>
              <w:rPr>
                <w:rFonts w:ascii="標楷體" w:eastAsia="標楷體" w:hAnsi="標楷體"/>
                <w:kern w:val="0"/>
              </w:rPr>
            </w:pPr>
            <w:r w:rsidRPr="00264039">
              <w:rPr>
                <w:rFonts w:ascii="標楷體" w:eastAsia="標楷體" w:hAnsi="標楷體" w:hint="eastAsia"/>
              </w:rPr>
              <w:t>謝智謀副教授</w:t>
            </w:r>
          </w:p>
        </w:tc>
      </w:tr>
      <w:tr w:rsidR="00D631FA" w:rsidRPr="00264039" w:rsidTr="00D631FA">
        <w:trPr>
          <w:trHeight w:val="488"/>
        </w:trPr>
        <w:tc>
          <w:tcPr>
            <w:tcW w:w="1862" w:type="dxa"/>
            <w:vAlign w:val="center"/>
          </w:tcPr>
          <w:p w:rsidR="00D631FA" w:rsidRPr="00264039" w:rsidRDefault="00D631FA" w:rsidP="00DB7B5D">
            <w:pPr>
              <w:spacing w:line="340" w:lineRule="exact"/>
              <w:jc w:val="center"/>
              <w:rPr>
                <w:rFonts w:ascii="標楷體" w:eastAsia="標楷體" w:hAnsi="標楷體"/>
                <w:kern w:val="0"/>
              </w:rPr>
            </w:pPr>
            <w:r>
              <w:rPr>
                <w:rFonts w:ascii="標楷體" w:eastAsia="標楷體" w:hAnsi="標楷體" w:hint="eastAsia"/>
                <w:kern w:val="0"/>
              </w:rPr>
              <w:t>14</w:t>
            </w:r>
            <w:r w:rsidRPr="00264039">
              <w:rPr>
                <w:rFonts w:ascii="標楷體" w:eastAsia="標楷體" w:hAnsi="標楷體" w:hint="eastAsia"/>
                <w:kern w:val="0"/>
              </w:rPr>
              <w:t>:30-</w:t>
            </w:r>
            <w:r>
              <w:rPr>
                <w:rFonts w:ascii="標楷體" w:eastAsia="標楷體" w:hAnsi="標楷體" w:hint="eastAsia"/>
                <w:kern w:val="0"/>
              </w:rPr>
              <w:t>16:0</w:t>
            </w:r>
            <w:r w:rsidRPr="00264039">
              <w:rPr>
                <w:rFonts w:ascii="標楷體" w:eastAsia="標楷體" w:hAnsi="標楷體" w:hint="eastAsia"/>
                <w:kern w:val="0"/>
              </w:rPr>
              <w:t>0</w:t>
            </w:r>
          </w:p>
        </w:tc>
        <w:tc>
          <w:tcPr>
            <w:tcW w:w="4234" w:type="dxa"/>
            <w:vAlign w:val="center"/>
          </w:tcPr>
          <w:p w:rsidR="00D631FA" w:rsidRPr="00264039" w:rsidRDefault="00D631FA" w:rsidP="005C674D">
            <w:pPr>
              <w:spacing w:line="340" w:lineRule="exact"/>
              <w:jc w:val="both"/>
              <w:rPr>
                <w:rFonts w:ascii="標楷體" w:eastAsia="標楷體" w:hAnsi="標楷體"/>
                <w:kern w:val="0"/>
              </w:rPr>
            </w:pPr>
            <w:r w:rsidRPr="00264039">
              <w:rPr>
                <w:rFonts w:ascii="標楷體" w:eastAsia="標楷體" w:hAnsi="標楷體" w:hint="eastAsia"/>
                <w:kern w:val="0"/>
              </w:rPr>
              <w:t>戶外活動教學與評量</w:t>
            </w:r>
          </w:p>
        </w:tc>
        <w:tc>
          <w:tcPr>
            <w:tcW w:w="2570" w:type="dxa"/>
            <w:vAlign w:val="center"/>
          </w:tcPr>
          <w:p w:rsidR="00D631FA" w:rsidRPr="00264039" w:rsidRDefault="00D631FA" w:rsidP="005C674D">
            <w:pPr>
              <w:spacing w:line="300" w:lineRule="exact"/>
              <w:jc w:val="both"/>
              <w:rPr>
                <w:rFonts w:ascii="標楷體" w:eastAsia="標楷體" w:hAnsi="標楷體"/>
              </w:rPr>
            </w:pPr>
            <w:r w:rsidRPr="00264039">
              <w:rPr>
                <w:rFonts w:ascii="標楷體" w:eastAsia="標楷體" w:hAnsi="標楷體" w:hint="eastAsia"/>
              </w:rPr>
              <w:t>謝智謀副教授</w:t>
            </w:r>
          </w:p>
        </w:tc>
      </w:tr>
      <w:tr w:rsidR="00D631FA" w:rsidRPr="00264039" w:rsidTr="00D631FA">
        <w:trPr>
          <w:trHeight w:val="478"/>
        </w:trPr>
        <w:tc>
          <w:tcPr>
            <w:tcW w:w="1862" w:type="dxa"/>
            <w:vAlign w:val="center"/>
          </w:tcPr>
          <w:p w:rsidR="00D631FA" w:rsidRPr="00264039" w:rsidRDefault="00D631FA" w:rsidP="00DB7B5D">
            <w:pPr>
              <w:spacing w:line="340" w:lineRule="exact"/>
              <w:jc w:val="center"/>
              <w:rPr>
                <w:rFonts w:ascii="標楷體" w:eastAsia="標楷體" w:hAnsi="標楷體"/>
                <w:kern w:val="0"/>
              </w:rPr>
            </w:pPr>
            <w:r>
              <w:rPr>
                <w:rFonts w:ascii="標楷體" w:eastAsia="標楷體" w:hAnsi="標楷體" w:hint="eastAsia"/>
                <w:kern w:val="0"/>
              </w:rPr>
              <w:t>16:0</w:t>
            </w:r>
            <w:r w:rsidRPr="00264039">
              <w:rPr>
                <w:rFonts w:ascii="標楷體" w:eastAsia="標楷體" w:hAnsi="標楷體" w:hint="eastAsia"/>
                <w:kern w:val="0"/>
              </w:rPr>
              <w:t>0-</w:t>
            </w:r>
          </w:p>
        </w:tc>
        <w:tc>
          <w:tcPr>
            <w:tcW w:w="4234" w:type="dxa"/>
            <w:vAlign w:val="center"/>
          </w:tcPr>
          <w:p w:rsidR="00D631FA" w:rsidRPr="00264039" w:rsidRDefault="00D631FA" w:rsidP="00DB7B5D">
            <w:pPr>
              <w:spacing w:line="340" w:lineRule="exact"/>
              <w:jc w:val="both"/>
              <w:rPr>
                <w:rFonts w:ascii="標楷體" w:eastAsia="標楷體" w:hAnsi="標楷體"/>
                <w:kern w:val="0"/>
              </w:rPr>
            </w:pPr>
            <w:r>
              <w:rPr>
                <w:rFonts w:ascii="標楷體" w:eastAsia="標楷體" w:hAnsi="標楷體" w:hint="eastAsia"/>
                <w:kern w:val="0"/>
              </w:rPr>
              <w:t>賦歸～</w:t>
            </w:r>
          </w:p>
        </w:tc>
        <w:tc>
          <w:tcPr>
            <w:tcW w:w="2570" w:type="dxa"/>
          </w:tcPr>
          <w:p w:rsidR="00D631FA" w:rsidRPr="00264039" w:rsidRDefault="00D631FA" w:rsidP="00DB7B5D">
            <w:pPr>
              <w:spacing w:line="300" w:lineRule="exact"/>
              <w:rPr>
                <w:rFonts w:ascii="標楷體" w:eastAsia="標楷體" w:hAnsi="標楷體"/>
                <w:kern w:val="0"/>
              </w:rPr>
            </w:pPr>
          </w:p>
        </w:tc>
      </w:tr>
    </w:tbl>
    <w:p w:rsidR="00802D75" w:rsidRPr="0034236E" w:rsidRDefault="00802D75" w:rsidP="00802D75">
      <w:pPr>
        <w:ind w:left="1966" w:hangingChars="780" w:hanging="1966"/>
        <w:rPr>
          <w:rFonts w:ascii="標楷體" w:eastAsia="標楷體" w:hAnsi="標楷體"/>
          <w:spacing w:val="6"/>
        </w:rPr>
      </w:pPr>
      <w:r w:rsidRPr="0034236E">
        <w:rPr>
          <w:rFonts w:ascii="標楷體" w:eastAsia="標楷體" w:hAnsi="標楷體" w:hint="eastAsia"/>
          <w:spacing w:val="6"/>
        </w:rPr>
        <w:lastRenderedPageBreak/>
        <w:t>八、預期效益</w:t>
      </w:r>
    </w:p>
    <w:p w:rsidR="00802D75" w:rsidRPr="0034236E" w:rsidRDefault="00802D75" w:rsidP="00802D75">
      <w:pPr>
        <w:ind w:left="1260" w:hangingChars="500" w:hanging="1260"/>
        <w:rPr>
          <w:rFonts w:ascii="標楷體" w:eastAsia="標楷體" w:hAnsi="標楷體"/>
          <w:spacing w:val="6"/>
        </w:rPr>
      </w:pPr>
      <w:r w:rsidRPr="0034236E">
        <w:rPr>
          <w:rFonts w:ascii="標楷體" w:eastAsia="標楷體" w:hAnsi="標楷體" w:hint="eastAsia"/>
          <w:spacing w:val="6"/>
        </w:rPr>
        <w:t xml:space="preserve">  （一）</w:t>
      </w:r>
      <w:r w:rsidRPr="0034236E">
        <w:rPr>
          <w:rFonts w:ascii="標楷體" w:eastAsia="標楷體" w:hAnsi="標楷體" w:hint="eastAsia"/>
        </w:rPr>
        <w:t>透過戶外場所等多元學習場地，延伸教室的領域，引導師生連結五感體驗，拓展生命的深度與廣度。</w:t>
      </w:r>
      <w:r w:rsidRPr="0034236E">
        <w:rPr>
          <w:rFonts w:ascii="標楷體" w:eastAsia="標楷體" w:hAnsi="標楷體" w:hint="eastAsia"/>
          <w:spacing w:val="6"/>
        </w:rPr>
        <w:t>。</w:t>
      </w:r>
    </w:p>
    <w:p w:rsidR="00802D75" w:rsidRPr="0034236E" w:rsidRDefault="00802D75" w:rsidP="00802D75">
      <w:pPr>
        <w:ind w:left="1260" w:hangingChars="500" w:hanging="1260"/>
        <w:rPr>
          <w:rFonts w:ascii="標楷體" w:eastAsia="標楷體" w:hAnsi="標楷體"/>
          <w:spacing w:val="6"/>
        </w:rPr>
      </w:pPr>
      <w:r w:rsidRPr="0034236E">
        <w:rPr>
          <w:rFonts w:ascii="標楷體" w:eastAsia="標楷體" w:hAnsi="標楷體" w:hint="eastAsia"/>
          <w:spacing w:val="6"/>
        </w:rPr>
        <w:t xml:space="preserve">　（二）</w:t>
      </w:r>
      <w:r w:rsidRPr="0034236E">
        <w:rPr>
          <w:rFonts w:ascii="標楷體" w:eastAsia="標楷體" w:hAnsi="標楷體" w:hint="eastAsia"/>
        </w:rPr>
        <w:t>提升教師帶領戶外教育之專業知能。</w:t>
      </w:r>
    </w:p>
    <w:p w:rsidR="00802D75" w:rsidRPr="0034236E" w:rsidRDefault="00802D75" w:rsidP="00802D75">
      <w:pPr>
        <w:ind w:left="1260" w:hangingChars="500" w:hanging="1260"/>
        <w:rPr>
          <w:rFonts w:ascii="標楷體" w:eastAsia="標楷體"/>
        </w:rPr>
      </w:pPr>
      <w:r w:rsidRPr="0034236E">
        <w:rPr>
          <w:rFonts w:ascii="標楷體" w:eastAsia="標楷體" w:hAnsi="標楷體" w:hint="eastAsia"/>
          <w:spacing w:val="6"/>
        </w:rPr>
        <w:t xml:space="preserve">  （三）</w:t>
      </w:r>
      <w:r w:rsidRPr="0034236E">
        <w:rPr>
          <w:rFonts w:ascii="標楷體" w:eastAsia="標楷體" w:hAnsi="標楷體" w:hint="eastAsia"/>
        </w:rPr>
        <w:t>開發並充實本領域人力資源。</w:t>
      </w:r>
    </w:p>
    <w:p w:rsidR="00802D75" w:rsidRPr="0034236E" w:rsidRDefault="00802D75" w:rsidP="00802D75">
      <w:pPr>
        <w:ind w:left="1872" w:hangingChars="780" w:hanging="1872"/>
        <w:rPr>
          <w:rFonts w:ascii="標楷體" w:eastAsia="標楷體" w:hAnsi="標楷體"/>
        </w:rPr>
      </w:pPr>
      <w:r w:rsidRPr="0034236E">
        <w:rPr>
          <w:rFonts w:ascii="標楷體" w:eastAsia="標楷體" w:hAnsi="標楷體" w:hint="eastAsia"/>
        </w:rPr>
        <w:t>九、</w:t>
      </w:r>
      <w:r w:rsidRPr="0034236E">
        <w:rPr>
          <w:rFonts w:ascii="標楷體" w:eastAsia="標楷體" w:hAnsi="標楷體" w:hint="eastAsia"/>
          <w:spacing w:val="6"/>
        </w:rPr>
        <w:t>經費來源：</w:t>
      </w:r>
      <w:r w:rsidRPr="0034236E">
        <w:rPr>
          <w:rFonts w:ascii="標楷體" w:eastAsia="標楷體" w:hAnsi="標楷體" w:hint="eastAsia"/>
        </w:rPr>
        <w:t>教育部國民及學前教育署</w:t>
      </w:r>
      <w:r w:rsidRPr="0034236E">
        <w:rPr>
          <w:rFonts w:ascii="標楷體" w:eastAsia="標楷體" w:hAnsi="標楷體"/>
        </w:rPr>
        <w:t>補助</w:t>
      </w:r>
      <w:r w:rsidRPr="0034236E">
        <w:rPr>
          <w:rFonts w:ascii="標楷體" w:eastAsia="標楷體" w:hAnsi="標楷體" w:hint="eastAsia"/>
        </w:rPr>
        <w:t>經費，經費概算表詳細如下。</w:t>
      </w:r>
    </w:p>
    <w:p w:rsidR="00802D75" w:rsidRPr="0034236E" w:rsidRDefault="00802D75" w:rsidP="00D631FA">
      <w:pPr>
        <w:rPr>
          <w:rFonts w:ascii="標楷體" w:eastAsia="標楷體" w:hAnsi="標楷體"/>
        </w:rPr>
      </w:pPr>
      <w:r w:rsidRPr="0034236E">
        <w:rPr>
          <w:rFonts w:ascii="標楷體" w:eastAsia="標楷體" w:hAnsi="標楷體" w:hint="eastAsia"/>
        </w:rPr>
        <w:t>十、研習注意事項</w:t>
      </w:r>
    </w:p>
    <w:p w:rsidR="00802D75" w:rsidRPr="0034236E" w:rsidRDefault="00802D75" w:rsidP="00802D75">
      <w:pPr>
        <w:tabs>
          <w:tab w:val="left" w:pos="720"/>
        </w:tabs>
        <w:autoSpaceDE w:val="0"/>
        <w:autoSpaceDN w:val="0"/>
        <w:adjustRightInd w:val="0"/>
        <w:ind w:left="277" w:right="18"/>
        <w:rPr>
          <w:rFonts w:ascii="標楷體" w:eastAsia="標楷體" w:hAnsi="標楷體" w:cs="新細明體"/>
          <w:kern w:val="0"/>
          <w:lang w:val="zh-TW"/>
        </w:rPr>
      </w:pPr>
      <w:r w:rsidRPr="0034236E">
        <w:rPr>
          <w:rFonts w:ascii="標楷體" w:eastAsia="標楷體" w:hAnsi="標楷體" w:cs="新細明體" w:hint="eastAsia"/>
          <w:kern w:val="0"/>
        </w:rPr>
        <w:t>（</w:t>
      </w:r>
      <w:r w:rsidRPr="0034236E">
        <w:rPr>
          <w:rFonts w:ascii="標楷體" w:eastAsia="標楷體" w:hAnsi="標楷體" w:cs="新細明體" w:hint="eastAsia"/>
          <w:kern w:val="0"/>
          <w:lang w:val="zh-TW"/>
        </w:rPr>
        <w:t>一</w:t>
      </w:r>
      <w:r w:rsidRPr="0034236E">
        <w:rPr>
          <w:rFonts w:ascii="標楷體" w:eastAsia="標楷體" w:hAnsi="標楷體" w:cs="新細明體" w:hint="eastAsia"/>
          <w:kern w:val="0"/>
        </w:rPr>
        <w:t>）</w:t>
      </w:r>
      <w:r w:rsidRPr="0034236E">
        <w:rPr>
          <w:rFonts w:ascii="標楷體" w:eastAsia="標楷體" w:hAnsi="標楷體" w:cs="新細明體" w:hint="eastAsia"/>
          <w:kern w:val="0"/>
          <w:lang w:val="zh-TW"/>
        </w:rPr>
        <w:t>參與研習人員給予公假登記。</w:t>
      </w:r>
    </w:p>
    <w:p w:rsidR="00802D75" w:rsidRPr="0034236E" w:rsidRDefault="00802D75" w:rsidP="00802D75">
      <w:pPr>
        <w:tabs>
          <w:tab w:val="left" w:pos="720"/>
        </w:tabs>
        <w:autoSpaceDE w:val="0"/>
        <w:autoSpaceDN w:val="0"/>
        <w:adjustRightInd w:val="0"/>
        <w:ind w:left="277" w:right="18"/>
        <w:rPr>
          <w:rFonts w:ascii="標楷體" w:eastAsia="標楷體" w:hAnsi="標楷體" w:cs="新細明體"/>
          <w:kern w:val="0"/>
          <w:lang w:val="zh-TW"/>
        </w:rPr>
      </w:pPr>
      <w:r w:rsidRPr="0034236E">
        <w:rPr>
          <w:rFonts w:ascii="標楷體" w:eastAsia="標楷體" w:hAnsi="標楷體" w:cs="新細明體" w:hint="eastAsia"/>
          <w:kern w:val="0"/>
          <w:lang w:val="zh-TW"/>
        </w:rPr>
        <w:t>（二）</w:t>
      </w:r>
      <w:r w:rsidRPr="0034236E">
        <w:rPr>
          <w:rFonts w:ascii="標楷體" w:eastAsia="標楷體" w:hAnsi="標楷體" w:hint="eastAsia"/>
        </w:rPr>
        <w:t>全程參與研習人員，同意核發研習時數</w:t>
      </w:r>
      <w:r>
        <w:rPr>
          <w:rFonts w:ascii="標楷體" w:eastAsia="標楷體" w:hAnsi="標楷體"/>
        </w:rPr>
        <w:t>6</w:t>
      </w:r>
      <w:r w:rsidRPr="0034236E">
        <w:rPr>
          <w:rFonts w:ascii="標楷體" w:eastAsia="標楷體" w:hAnsi="標楷體" w:hint="eastAsia"/>
        </w:rPr>
        <w:t>小時。</w:t>
      </w:r>
    </w:p>
    <w:p w:rsidR="00802D75" w:rsidRPr="0034236E" w:rsidRDefault="00802D75" w:rsidP="00802D75">
      <w:r w:rsidRPr="0034236E">
        <w:rPr>
          <w:rFonts w:ascii="標楷體" w:eastAsia="標楷體" w:hAnsi="標楷體" w:hint="eastAsia"/>
        </w:rPr>
        <w:t>十</w:t>
      </w:r>
      <w:r w:rsidR="00D631FA">
        <w:rPr>
          <w:rFonts w:ascii="標楷體" w:eastAsia="標楷體" w:hAnsi="標楷體" w:hint="eastAsia"/>
        </w:rPr>
        <w:t>一</w:t>
      </w:r>
      <w:r w:rsidRPr="0034236E">
        <w:rPr>
          <w:rFonts w:ascii="標楷體" w:eastAsia="標楷體" w:hAnsi="標楷體" w:hint="eastAsia"/>
        </w:rPr>
        <w:t>、獎勵：相關承辦人員依嘉義縣教育人員獎勵辦法規定予以敘獎。</w:t>
      </w:r>
    </w:p>
    <w:p w:rsidR="00802D75" w:rsidRPr="0034236E" w:rsidRDefault="00D631FA" w:rsidP="00802D75">
      <w:pPr>
        <w:rPr>
          <w:rFonts w:eastAsia="標楷體" w:hAnsi="標楷體"/>
          <w:b/>
          <w:sz w:val="28"/>
          <w:szCs w:val="28"/>
        </w:rPr>
      </w:pPr>
      <w:r>
        <w:rPr>
          <w:rFonts w:ascii="標楷體" w:eastAsia="標楷體" w:hAnsi="標楷體" w:hint="eastAsia"/>
        </w:rPr>
        <w:t>十二</w:t>
      </w:r>
      <w:r w:rsidR="00802D75" w:rsidRPr="0034236E">
        <w:rPr>
          <w:rFonts w:ascii="標楷體" w:eastAsia="標楷體" w:hAnsi="標楷體" w:hint="eastAsia"/>
        </w:rPr>
        <w:t>、本計畫經核定後實施，修正時亦同。</w:t>
      </w:r>
    </w:p>
    <w:p w:rsidR="008C5605" w:rsidRPr="00802D75" w:rsidRDefault="008C5605"/>
    <w:sectPr w:rsidR="008C5605" w:rsidRPr="00802D75" w:rsidSect="00802D75">
      <w:pgSz w:w="11906" w:h="16838"/>
      <w:pgMar w:top="1440" w:right="991"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75"/>
    <w:rsid w:val="000B662B"/>
    <w:rsid w:val="0048219F"/>
    <w:rsid w:val="005C674D"/>
    <w:rsid w:val="00802D75"/>
    <w:rsid w:val="008C5605"/>
    <w:rsid w:val="00D63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7521-43DB-4DBB-A0E7-7305B695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D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bsps</dc:creator>
  <cp:keywords/>
  <dc:description/>
  <cp:lastModifiedBy>bsps</cp:lastModifiedBy>
  <cp:revision>3</cp:revision>
  <dcterms:created xsi:type="dcterms:W3CDTF">2016-04-29T03:23:00Z</dcterms:created>
  <dcterms:modified xsi:type="dcterms:W3CDTF">2016-05-02T03:20:00Z</dcterms:modified>
</cp:coreProperties>
</file>