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6" w:rsidRDefault="00492D46" w:rsidP="00630024">
      <w:pPr>
        <w:ind w:leftChars="-118" w:left="-283" w:rightChars="-139" w:right="-334"/>
        <w:jc w:val="center"/>
        <w:rPr>
          <w:rFonts w:ascii="標楷體" w:eastAsia="標楷體" w:hAnsi="標楷體" w:cs="Times New Roman"/>
          <w:b/>
          <w:bCs/>
          <w:sz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sz w:val="32"/>
        </w:rPr>
        <w:t>105年</w:t>
      </w:r>
      <w:r w:rsidRPr="00E058CD">
        <w:rPr>
          <w:rFonts w:ascii="標楷體" w:eastAsia="標楷體" w:hAnsi="標楷體" w:cs="Times New Roman" w:hint="eastAsia"/>
          <w:b/>
          <w:bCs/>
          <w:sz w:val="32"/>
        </w:rPr>
        <w:t>各機關推動公教員工參與志願服務標竿</w:t>
      </w:r>
      <w:r w:rsidR="00630024">
        <w:rPr>
          <w:rFonts w:ascii="標楷體" w:eastAsia="標楷體" w:hAnsi="標楷體" w:cs="Times New Roman" w:hint="eastAsia"/>
          <w:b/>
          <w:bCs/>
          <w:sz w:val="32"/>
        </w:rPr>
        <w:t>案例</w:t>
      </w:r>
      <w:r w:rsidRPr="00E058CD">
        <w:rPr>
          <w:rFonts w:ascii="標楷體" w:eastAsia="標楷體" w:hAnsi="標楷體" w:cs="Times New Roman" w:hint="eastAsia"/>
          <w:b/>
          <w:bCs/>
          <w:sz w:val="32"/>
        </w:rPr>
        <w:t>評選計畫</w:t>
      </w:r>
    </w:p>
    <w:p w:rsidR="0027513A" w:rsidRDefault="008E752E" w:rsidP="006937AD">
      <w:pPr>
        <w:pStyle w:val="a3"/>
        <w:numPr>
          <w:ilvl w:val="0"/>
          <w:numId w:val="1"/>
        </w:numPr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目的</w:t>
      </w:r>
      <w:r w:rsidR="00E47BD1" w:rsidRPr="00C31E6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E752E" w:rsidRDefault="0017697A" w:rsidP="007D4787">
      <w:pPr>
        <w:pStyle w:val="a3"/>
        <w:spacing w:line="500" w:lineRule="exact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Pr="00187AB0">
        <w:rPr>
          <w:rFonts w:ascii="標楷體" w:eastAsia="標楷體" w:hAnsi="標楷體" w:hint="eastAsia"/>
          <w:sz w:val="32"/>
          <w:szCs w:val="32"/>
        </w:rPr>
        <w:t>行政院</w:t>
      </w:r>
      <w:r>
        <w:rPr>
          <w:rFonts w:ascii="標楷體" w:eastAsia="標楷體" w:hAnsi="標楷體" w:hint="eastAsia"/>
          <w:sz w:val="32"/>
          <w:szCs w:val="32"/>
        </w:rPr>
        <w:t>訂</w:t>
      </w:r>
      <w:r w:rsidRPr="00187AB0">
        <w:rPr>
          <w:rFonts w:ascii="標楷體" w:eastAsia="標楷體" w:hAnsi="標楷體" w:hint="eastAsia"/>
          <w:sz w:val="32"/>
          <w:szCs w:val="32"/>
        </w:rPr>
        <w:t>頒「各機關推動公教員工參與志願服務實施要點」（以下簡稱本要點）</w:t>
      </w:r>
      <w:r>
        <w:rPr>
          <w:rFonts w:ascii="標楷體" w:eastAsia="標楷體" w:hAnsi="標楷體" w:hint="eastAsia"/>
          <w:sz w:val="32"/>
          <w:szCs w:val="32"/>
        </w:rPr>
        <w:t>，各機關應運用多元措施，以鼓勵公教員工參與志願服務。為</w:t>
      </w:r>
      <w:r w:rsidR="003269CE">
        <w:rPr>
          <w:rFonts w:ascii="標楷體" w:eastAsia="標楷體" w:hAnsi="標楷體" w:hint="eastAsia"/>
          <w:sz w:val="32"/>
          <w:szCs w:val="32"/>
        </w:rPr>
        <w:t>強化</w:t>
      </w:r>
      <w:r w:rsidR="00F55476">
        <w:rPr>
          <w:rFonts w:ascii="標楷體" w:eastAsia="標楷體" w:hAnsi="標楷體" w:hint="eastAsia"/>
          <w:sz w:val="32"/>
          <w:szCs w:val="32"/>
        </w:rPr>
        <w:t>各機關推動</w:t>
      </w:r>
      <w:r w:rsidR="003269CE">
        <w:rPr>
          <w:rFonts w:ascii="標楷體" w:eastAsia="標楷體" w:hAnsi="標楷體" w:hint="eastAsia"/>
          <w:sz w:val="32"/>
          <w:szCs w:val="32"/>
        </w:rPr>
        <w:t>公教志工業務之整體示範效果，</w:t>
      </w:r>
      <w:r w:rsidR="00A32896">
        <w:rPr>
          <w:rFonts w:ascii="標楷體" w:eastAsia="標楷體" w:hAnsi="標楷體" w:hint="eastAsia"/>
          <w:sz w:val="32"/>
          <w:szCs w:val="32"/>
        </w:rPr>
        <w:t>藉由評選各機關推動公教員工參與志願服務標竿案例，</w:t>
      </w:r>
      <w:r w:rsidR="003269CE">
        <w:rPr>
          <w:rFonts w:ascii="標楷體" w:eastAsia="標楷體" w:hAnsi="標楷體" w:hint="eastAsia"/>
          <w:sz w:val="32"/>
          <w:szCs w:val="32"/>
        </w:rPr>
        <w:t>建立實務作業推動原則，</w:t>
      </w:r>
      <w:r w:rsidR="003269CE">
        <w:rPr>
          <w:rFonts w:ascii="標楷體" w:eastAsia="標楷體" w:hAnsi="標楷體" w:hint="eastAsia"/>
          <w:bCs/>
          <w:sz w:val="32"/>
          <w:szCs w:val="32"/>
        </w:rPr>
        <w:t>供</w:t>
      </w:r>
      <w:r w:rsidR="003269CE" w:rsidRPr="00EF14D8">
        <w:rPr>
          <w:rFonts w:ascii="標楷體" w:eastAsia="標楷體" w:hAnsi="標楷體" w:hint="eastAsia"/>
          <w:bCs/>
          <w:sz w:val="32"/>
          <w:szCs w:val="32"/>
        </w:rPr>
        <w:t>各機關參考</w:t>
      </w:r>
      <w:r w:rsidR="008E752E" w:rsidRPr="00EF14D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7D4787" w:rsidRPr="00187AB0" w:rsidRDefault="00F55476" w:rsidP="006937A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55476">
        <w:rPr>
          <w:rFonts w:ascii="標楷體" w:eastAsia="標楷體" w:hAnsi="標楷體" w:hint="eastAsia"/>
          <w:sz w:val="32"/>
          <w:szCs w:val="32"/>
        </w:rPr>
        <w:t>本計畫用詞</w:t>
      </w:r>
      <w:r>
        <w:rPr>
          <w:rFonts w:ascii="標楷體" w:eastAsia="標楷體" w:hAnsi="標楷體" w:hint="eastAsia"/>
          <w:sz w:val="32"/>
          <w:szCs w:val="32"/>
        </w:rPr>
        <w:t>所稱「公教員工」、「各機關」及「各主管機關」</w:t>
      </w:r>
      <w:r w:rsidR="002769F3">
        <w:rPr>
          <w:rFonts w:ascii="標楷體" w:eastAsia="標楷體" w:hAnsi="標楷體" w:hint="eastAsia"/>
          <w:sz w:val="32"/>
          <w:szCs w:val="32"/>
        </w:rPr>
        <w:t>，</w:t>
      </w:r>
      <w:r w:rsidR="007D4787" w:rsidRPr="00187AB0">
        <w:rPr>
          <w:rFonts w:ascii="標楷體" w:eastAsia="標楷體" w:hAnsi="標楷體" w:hint="eastAsia"/>
          <w:sz w:val="32"/>
          <w:szCs w:val="32"/>
        </w:rPr>
        <w:t>依本要點第2點規定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937AD" w:rsidRDefault="002221E7" w:rsidP="006937A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標竿案例</w:t>
      </w:r>
      <w:r w:rsidR="00A60BB2" w:rsidRPr="00286331">
        <w:rPr>
          <w:rFonts w:ascii="標楷體" w:eastAsia="標楷體" w:hAnsi="標楷體" w:hint="eastAsia"/>
          <w:b/>
          <w:sz w:val="32"/>
          <w:szCs w:val="32"/>
        </w:rPr>
        <w:t>主</w:t>
      </w:r>
      <w:r w:rsidR="00286331" w:rsidRPr="00286331">
        <w:rPr>
          <w:rFonts w:ascii="標楷體" w:eastAsia="標楷體" w:hAnsi="標楷體" w:hint="eastAsia"/>
          <w:b/>
          <w:sz w:val="32"/>
          <w:szCs w:val="32"/>
        </w:rPr>
        <w:t>題</w:t>
      </w:r>
      <w:r w:rsidR="006937AD" w:rsidRPr="00C31E6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937AD" w:rsidRDefault="00CC51ED" w:rsidP="00FE1DB0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各機關</w:t>
      </w:r>
      <w:r w:rsidR="008F779C" w:rsidRPr="00187AB0">
        <w:rPr>
          <w:rFonts w:ascii="標楷體" w:eastAsia="標楷體" w:hAnsi="標楷體" w:hint="eastAsia"/>
          <w:sz w:val="32"/>
          <w:szCs w:val="32"/>
        </w:rPr>
        <w:t>104年1月至105年6月</w:t>
      </w:r>
      <w:r>
        <w:rPr>
          <w:rFonts w:ascii="標楷體" w:eastAsia="標楷體" w:hAnsi="標楷體" w:hint="eastAsia"/>
          <w:sz w:val="32"/>
          <w:szCs w:val="32"/>
        </w:rPr>
        <w:t>推動公教員工從事志願服務之</w:t>
      </w:r>
      <w:r w:rsidR="0082099B">
        <w:rPr>
          <w:rFonts w:ascii="標楷體" w:eastAsia="標楷體" w:hAnsi="標楷體" w:hint="eastAsia"/>
          <w:sz w:val="32"/>
          <w:szCs w:val="32"/>
        </w:rPr>
        <w:t>作法</w:t>
      </w:r>
      <w:r w:rsidR="006201ED">
        <w:rPr>
          <w:rFonts w:ascii="標楷體" w:eastAsia="標楷體" w:hAnsi="標楷體" w:hint="eastAsia"/>
          <w:sz w:val="32"/>
          <w:szCs w:val="32"/>
        </w:rPr>
        <w:t>，且</w:t>
      </w:r>
      <w:r w:rsidR="007D4787">
        <w:rPr>
          <w:rFonts w:ascii="標楷體" w:eastAsia="標楷體" w:hAnsi="標楷體" w:hint="eastAsia"/>
          <w:sz w:val="32"/>
          <w:szCs w:val="32"/>
        </w:rPr>
        <w:t>人事機構應</w:t>
      </w:r>
      <w:r w:rsidR="006201ED">
        <w:rPr>
          <w:rFonts w:ascii="標楷體" w:eastAsia="標楷體" w:hAnsi="標楷體" w:hint="eastAsia"/>
          <w:sz w:val="32"/>
          <w:szCs w:val="32"/>
        </w:rPr>
        <w:t>列</w:t>
      </w:r>
      <w:r w:rsidR="007D4787">
        <w:rPr>
          <w:rFonts w:ascii="標楷體" w:eastAsia="標楷體" w:hAnsi="標楷體" w:hint="eastAsia"/>
          <w:sz w:val="32"/>
          <w:szCs w:val="32"/>
        </w:rPr>
        <w:t>為主辦或協辦單位</w:t>
      </w:r>
      <w:r w:rsidR="006937AD" w:rsidRPr="00E5694D">
        <w:rPr>
          <w:rFonts w:ascii="標楷體" w:eastAsia="標楷體" w:hAnsi="標楷體" w:hint="eastAsia"/>
          <w:sz w:val="32"/>
          <w:szCs w:val="32"/>
        </w:rPr>
        <w:t>。</w:t>
      </w:r>
    </w:p>
    <w:p w:rsidR="00025EE7" w:rsidRDefault="00FE1DB0" w:rsidP="006937A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020EC4">
        <w:rPr>
          <w:rFonts w:ascii="標楷體" w:eastAsia="標楷體" w:hAnsi="標楷體" w:hint="eastAsia"/>
          <w:b/>
          <w:sz w:val="32"/>
          <w:szCs w:val="32"/>
        </w:rPr>
        <w:t>選</w:t>
      </w:r>
      <w:r w:rsidR="00D97793">
        <w:rPr>
          <w:rFonts w:ascii="標楷體" w:eastAsia="標楷體" w:hAnsi="標楷體" w:hint="eastAsia"/>
          <w:b/>
          <w:sz w:val="32"/>
          <w:szCs w:val="32"/>
        </w:rPr>
        <w:t>機關</w:t>
      </w:r>
      <w:r w:rsidR="0027513A" w:rsidRPr="00E47BD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25EE7" w:rsidRDefault="00F40CDB" w:rsidP="00BE636B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主管機關及所屬機關</w:t>
      </w:r>
      <w:r w:rsidR="00D03121">
        <w:rPr>
          <w:rFonts w:ascii="標楷體" w:eastAsia="標楷體" w:hAnsi="標楷體" w:hint="eastAsia"/>
          <w:sz w:val="32"/>
          <w:szCs w:val="32"/>
        </w:rPr>
        <w:t>現有員額</w:t>
      </w:r>
      <w:r>
        <w:rPr>
          <w:rFonts w:ascii="標楷體" w:eastAsia="標楷體" w:hAnsi="標楷體" w:hint="eastAsia"/>
          <w:sz w:val="32"/>
          <w:szCs w:val="32"/>
        </w:rPr>
        <w:t>300人以上者，為</w:t>
      </w:r>
      <w:r w:rsidRPr="00F40CDB">
        <w:rPr>
          <w:rFonts w:ascii="標楷體" w:eastAsia="標楷體" w:hAnsi="標楷體" w:hint="eastAsia"/>
          <w:b/>
          <w:sz w:val="32"/>
          <w:szCs w:val="32"/>
        </w:rPr>
        <w:t>應參選機關</w:t>
      </w:r>
      <w:r w:rsidR="002E71F2" w:rsidRPr="00187AB0">
        <w:rPr>
          <w:rFonts w:ascii="標楷體" w:eastAsia="標楷體" w:hAnsi="標楷體" w:hint="eastAsia"/>
          <w:sz w:val="32"/>
          <w:szCs w:val="32"/>
        </w:rPr>
        <w:t>；300人以下或無所屬者，</w:t>
      </w:r>
      <w:r w:rsidRPr="00BE636B">
        <w:rPr>
          <w:rFonts w:ascii="標楷體" w:eastAsia="標楷體" w:hAnsi="標楷體" w:hint="eastAsia"/>
          <w:sz w:val="32"/>
          <w:szCs w:val="32"/>
        </w:rPr>
        <w:t>得視</w:t>
      </w:r>
      <w:r w:rsidR="00CD2C49">
        <w:rPr>
          <w:rFonts w:ascii="標楷體" w:eastAsia="標楷體" w:hAnsi="標楷體" w:hint="eastAsia"/>
          <w:sz w:val="32"/>
          <w:szCs w:val="32"/>
        </w:rPr>
        <w:t>推動</w:t>
      </w:r>
      <w:r>
        <w:rPr>
          <w:rFonts w:ascii="標楷體" w:eastAsia="標楷體" w:hAnsi="標楷體" w:hint="eastAsia"/>
          <w:sz w:val="32"/>
          <w:szCs w:val="32"/>
        </w:rPr>
        <w:t>公教志工業務情形，自由參加。</w:t>
      </w:r>
      <w:r w:rsidRPr="00F40CDB">
        <w:rPr>
          <w:rFonts w:ascii="標楷體" w:eastAsia="標楷體" w:hAnsi="標楷體" w:hint="eastAsia"/>
          <w:b/>
          <w:sz w:val="32"/>
          <w:szCs w:val="32"/>
        </w:rPr>
        <w:t>應參選機關</w:t>
      </w:r>
      <w:r>
        <w:rPr>
          <w:rFonts w:ascii="標楷體" w:eastAsia="標楷體" w:hAnsi="標楷體" w:hint="eastAsia"/>
          <w:b/>
          <w:sz w:val="32"/>
          <w:szCs w:val="32"/>
        </w:rPr>
        <w:t>如下：</w:t>
      </w:r>
    </w:p>
    <w:p w:rsidR="009D142C" w:rsidRDefault="00AB264E" w:rsidP="00F40CDB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（一）</w:t>
      </w:r>
      <w:r w:rsidR="0032136E">
        <w:rPr>
          <w:rFonts w:ascii="標楷體" w:eastAsia="標楷體" w:hAnsi="標楷體" w:hint="eastAsia"/>
          <w:b/>
          <w:sz w:val="32"/>
          <w:szCs w:val="32"/>
        </w:rPr>
        <w:t>中央機關部分</w:t>
      </w:r>
      <w:r w:rsidR="0027513A" w:rsidRPr="00625462">
        <w:rPr>
          <w:rFonts w:ascii="標楷體" w:eastAsia="標楷體" w:hAnsi="標楷體" w:hint="eastAsia"/>
          <w:sz w:val="32"/>
          <w:szCs w:val="32"/>
        </w:rPr>
        <w:t>：</w:t>
      </w:r>
    </w:p>
    <w:p w:rsidR="0027513A" w:rsidRDefault="0027513A" w:rsidP="00F40CDB">
      <w:pPr>
        <w:pStyle w:val="a3"/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625462">
        <w:rPr>
          <w:rFonts w:ascii="標楷體" w:eastAsia="標楷體" w:hAnsi="標楷體" w:hint="eastAsia"/>
          <w:sz w:val="32"/>
          <w:szCs w:val="32"/>
        </w:rPr>
        <w:t>內政部、</w:t>
      </w:r>
      <w:r w:rsidR="009049DF">
        <w:rPr>
          <w:rFonts w:ascii="標楷體" w:eastAsia="標楷體" w:hAnsi="標楷體" w:hint="eastAsia"/>
          <w:sz w:val="32"/>
          <w:szCs w:val="32"/>
        </w:rPr>
        <w:t>財政部、</w:t>
      </w:r>
      <w:r w:rsidRPr="00625462">
        <w:rPr>
          <w:rFonts w:ascii="標楷體" w:eastAsia="標楷體" w:hAnsi="標楷體" w:hint="eastAsia"/>
          <w:sz w:val="32"/>
          <w:szCs w:val="32"/>
        </w:rPr>
        <w:t>教育部、法務部</w:t>
      </w:r>
      <w:r w:rsidR="00FE3435">
        <w:rPr>
          <w:rFonts w:ascii="標楷體" w:eastAsia="標楷體" w:hAnsi="標楷體" w:hint="eastAsia"/>
          <w:sz w:val="32"/>
          <w:szCs w:val="32"/>
        </w:rPr>
        <w:t>、</w:t>
      </w:r>
      <w:r w:rsidR="009049DF">
        <w:rPr>
          <w:rFonts w:ascii="標楷體" w:eastAsia="標楷體" w:hAnsi="標楷體" w:hint="eastAsia"/>
          <w:sz w:val="32"/>
          <w:szCs w:val="32"/>
        </w:rPr>
        <w:t>經濟部、</w:t>
      </w:r>
      <w:r w:rsidR="00FE3435">
        <w:rPr>
          <w:rFonts w:ascii="標楷體" w:eastAsia="標楷體" w:hAnsi="標楷體" w:hint="eastAsia"/>
          <w:sz w:val="32"/>
          <w:szCs w:val="32"/>
        </w:rPr>
        <w:t>交通部</w:t>
      </w:r>
      <w:r w:rsidR="00555FEE">
        <w:rPr>
          <w:rFonts w:ascii="標楷體" w:eastAsia="標楷體" w:hAnsi="標楷體" w:hint="eastAsia"/>
          <w:sz w:val="32"/>
          <w:szCs w:val="32"/>
        </w:rPr>
        <w:t>、</w:t>
      </w:r>
      <w:r w:rsidR="00C07C61" w:rsidRPr="00625462">
        <w:rPr>
          <w:rFonts w:ascii="標楷體" w:eastAsia="標楷體" w:hAnsi="標楷體" w:hint="eastAsia"/>
          <w:sz w:val="32"/>
          <w:szCs w:val="32"/>
        </w:rPr>
        <w:t>衛生福利部</w:t>
      </w:r>
      <w:r w:rsidRPr="00625462">
        <w:rPr>
          <w:rFonts w:ascii="標楷體" w:eastAsia="標楷體" w:hAnsi="標楷體" w:hint="eastAsia"/>
          <w:sz w:val="32"/>
          <w:szCs w:val="32"/>
        </w:rPr>
        <w:t>、文化部</w:t>
      </w:r>
      <w:r w:rsidR="00C07C61">
        <w:rPr>
          <w:rFonts w:ascii="標楷體" w:eastAsia="標楷體" w:hAnsi="標楷體" w:hint="eastAsia"/>
          <w:sz w:val="32"/>
          <w:szCs w:val="32"/>
        </w:rPr>
        <w:t>、勞動部</w:t>
      </w:r>
      <w:r w:rsidR="002E3902">
        <w:rPr>
          <w:rFonts w:ascii="標楷體" w:eastAsia="標楷體" w:hAnsi="標楷體" w:hint="eastAsia"/>
          <w:sz w:val="32"/>
          <w:szCs w:val="32"/>
        </w:rPr>
        <w:t>、科技部</w:t>
      </w:r>
      <w:r w:rsidR="00C07C61">
        <w:rPr>
          <w:rFonts w:ascii="標楷體" w:eastAsia="標楷體" w:hAnsi="標楷體" w:hint="eastAsia"/>
          <w:sz w:val="32"/>
          <w:szCs w:val="32"/>
        </w:rPr>
        <w:t>、國家發展委員會</w:t>
      </w:r>
      <w:r w:rsidR="00567991">
        <w:rPr>
          <w:rFonts w:ascii="標楷體" w:eastAsia="標楷體" w:hAnsi="標楷體" w:hint="eastAsia"/>
          <w:sz w:val="32"/>
          <w:szCs w:val="32"/>
        </w:rPr>
        <w:t>、行政院人事行政總處、</w:t>
      </w:r>
      <w:r w:rsidR="00320CA2" w:rsidRPr="00625462">
        <w:rPr>
          <w:rFonts w:ascii="標楷體" w:eastAsia="標楷體" w:hAnsi="標楷體" w:hint="eastAsia"/>
          <w:sz w:val="32"/>
          <w:szCs w:val="32"/>
        </w:rPr>
        <w:t>行政院環境保護署</w:t>
      </w:r>
      <w:r w:rsidR="00C17FB7">
        <w:rPr>
          <w:rFonts w:ascii="標楷體" w:eastAsia="標楷體" w:hAnsi="標楷體" w:hint="eastAsia"/>
          <w:sz w:val="32"/>
          <w:szCs w:val="32"/>
        </w:rPr>
        <w:t>、行政院海岸巡防署</w:t>
      </w:r>
      <w:r w:rsidR="00567991">
        <w:rPr>
          <w:rFonts w:ascii="標楷體" w:eastAsia="標楷體" w:hAnsi="標楷體" w:hint="eastAsia"/>
          <w:sz w:val="32"/>
          <w:szCs w:val="32"/>
        </w:rPr>
        <w:t>、金融監督管理委員會</w:t>
      </w:r>
      <w:r w:rsidR="00C17FB7">
        <w:rPr>
          <w:rFonts w:ascii="標楷體" w:eastAsia="標楷體" w:hAnsi="標楷體" w:hint="eastAsia"/>
          <w:sz w:val="32"/>
          <w:szCs w:val="32"/>
        </w:rPr>
        <w:t>、國軍退除役官兵輔導委員會</w:t>
      </w:r>
      <w:r w:rsidR="00567991">
        <w:rPr>
          <w:rFonts w:ascii="標楷體" w:eastAsia="標楷體" w:hAnsi="標楷體" w:hint="eastAsia"/>
          <w:sz w:val="32"/>
          <w:szCs w:val="32"/>
        </w:rPr>
        <w:t>、行政院原子能委員會</w:t>
      </w:r>
      <w:r w:rsidR="00320CA2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行政院農業委員會</w:t>
      </w:r>
      <w:r w:rsidR="009D142C">
        <w:rPr>
          <w:rFonts w:ascii="標楷體" w:eastAsia="標楷體" w:hAnsi="標楷體" w:hint="eastAsia"/>
          <w:sz w:val="32"/>
          <w:szCs w:val="32"/>
        </w:rPr>
        <w:t>。</w:t>
      </w:r>
    </w:p>
    <w:p w:rsidR="009D142C" w:rsidRPr="005C13AE" w:rsidRDefault="00F40CDB" w:rsidP="005C13A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（二）</w:t>
      </w:r>
      <w:r w:rsidR="001E6914" w:rsidRPr="005C13AE">
        <w:rPr>
          <w:rFonts w:ascii="標楷體" w:eastAsia="標楷體" w:hAnsi="標楷體" w:hint="eastAsia"/>
          <w:b/>
          <w:sz w:val="32"/>
          <w:szCs w:val="32"/>
        </w:rPr>
        <w:t>地方機關部分</w:t>
      </w:r>
      <w:r w:rsidR="009D142C" w:rsidRPr="005C13AE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E636B" w:rsidRDefault="00BE636B" w:rsidP="00F40CDB">
      <w:pPr>
        <w:pStyle w:val="a3"/>
        <w:spacing w:line="500" w:lineRule="exact"/>
        <w:ind w:leftChars="0" w:left="1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各直轄市政府</w:t>
      </w:r>
      <w:r w:rsidR="00C17FB7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縣市政府</w:t>
      </w:r>
      <w:r w:rsidR="009D142C" w:rsidRPr="00625462">
        <w:rPr>
          <w:rFonts w:ascii="標楷體" w:eastAsia="標楷體" w:hAnsi="標楷體" w:hint="eastAsia"/>
          <w:sz w:val="32"/>
          <w:szCs w:val="32"/>
        </w:rPr>
        <w:t>。</w:t>
      </w:r>
      <w:r w:rsidR="005C13AE">
        <w:rPr>
          <w:rFonts w:ascii="標楷體" w:eastAsia="標楷體" w:hAnsi="標楷體" w:hint="eastAsia"/>
          <w:b/>
          <w:sz w:val="32"/>
          <w:szCs w:val="32"/>
        </w:rPr>
        <w:t xml:space="preserve">    </w:t>
      </w:r>
    </w:p>
    <w:p w:rsidR="00025EE7" w:rsidRPr="00E47BD1" w:rsidRDefault="003C5C53" w:rsidP="00AF2D8B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831D48">
        <w:rPr>
          <w:rFonts w:ascii="標楷體" w:eastAsia="標楷體" w:hAnsi="標楷體" w:hint="eastAsia"/>
          <w:b/>
          <w:sz w:val="32"/>
          <w:szCs w:val="32"/>
        </w:rPr>
        <w:lastRenderedPageBreak/>
        <w:t>參選資料：</w:t>
      </w:r>
    </w:p>
    <w:p w:rsidR="00492D46" w:rsidRDefault="00FD07F3" w:rsidP="00AB264E">
      <w:pPr>
        <w:spacing w:line="500" w:lineRule="exact"/>
        <w:ind w:leftChars="-37" w:left="711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92D46">
        <w:rPr>
          <w:rFonts w:ascii="標楷體" w:eastAsia="標楷體" w:hAnsi="標楷體" w:hint="eastAsia"/>
          <w:sz w:val="32"/>
          <w:szCs w:val="32"/>
        </w:rPr>
        <w:t>各</w:t>
      </w:r>
      <w:r w:rsidR="00342567">
        <w:rPr>
          <w:rFonts w:ascii="標楷體" w:eastAsia="標楷體" w:hAnsi="標楷體" w:hint="eastAsia"/>
          <w:sz w:val="32"/>
          <w:szCs w:val="32"/>
        </w:rPr>
        <w:t>主管</w:t>
      </w:r>
      <w:r w:rsidR="00492D46">
        <w:rPr>
          <w:rFonts w:ascii="標楷體" w:eastAsia="標楷體" w:hAnsi="標楷體" w:hint="eastAsia"/>
          <w:sz w:val="32"/>
          <w:szCs w:val="32"/>
        </w:rPr>
        <w:t>機關提報資料應包含</w:t>
      </w:r>
      <w:r w:rsidR="00624F87">
        <w:rPr>
          <w:rFonts w:ascii="標楷體" w:eastAsia="標楷體" w:hAnsi="標楷體" w:hint="eastAsia"/>
          <w:sz w:val="32"/>
          <w:szCs w:val="32"/>
        </w:rPr>
        <w:t>「</w:t>
      </w:r>
      <w:r w:rsidR="001408D8">
        <w:rPr>
          <w:rFonts w:ascii="標楷體" w:eastAsia="標楷體" w:hAnsi="標楷體" w:hint="eastAsia"/>
          <w:sz w:val="32"/>
          <w:szCs w:val="32"/>
        </w:rPr>
        <w:t>書面資料</w:t>
      </w:r>
      <w:r w:rsidR="00624F87">
        <w:rPr>
          <w:rFonts w:ascii="標楷體" w:eastAsia="標楷體" w:hAnsi="標楷體" w:hint="eastAsia"/>
          <w:sz w:val="32"/>
          <w:szCs w:val="32"/>
        </w:rPr>
        <w:t>」</w:t>
      </w:r>
      <w:r w:rsidR="001408D8">
        <w:rPr>
          <w:rFonts w:ascii="標楷體" w:eastAsia="標楷體" w:hAnsi="標楷體" w:hint="eastAsia"/>
          <w:sz w:val="32"/>
          <w:szCs w:val="32"/>
        </w:rPr>
        <w:t>及「電子檔光碟」2項</w:t>
      </w:r>
      <w:r w:rsidR="00492D46">
        <w:rPr>
          <w:rFonts w:ascii="標楷體" w:eastAsia="標楷體" w:hAnsi="標楷體" w:hint="eastAsia"/>
          <w:sz w:val="32"/>
          <w:szCs w:val="32"/>
        </w:rPr>
        <w:t>，</w:t>
      </w:r>
      <w:r w:rsidR="00F706D6">
        <w:rPr>
          <w:rFonts w:ascii="標楷體" w:eastAsia="標楷體" w:hAnsi="標楷體" w:hint="eastAsia"/>
          <w:sz w:val="32"/>
          <w:szCs w:val="32"/>
        </w:rPr>
        <w:t>說明</w:t>
      </w:r>
      <w:r w:rsidR="00492D46">
        <w:rPr>
          <w:rFonts w:ascii="標楷體" w:eastAsia="標楷體" w:hAnsi="標楷體" w:hint="eastAsia"/>
          <w:sz w:val="32"/>
          <w:szCs w:val="32"/>
        </w:rPr>
        <w:t>如下：</w:t>
      </w:r>
    </w:p>
    <w:p w:rsidR="001408D8" w:rsidRPr="00F571F6" w:rsidRDefault="00F571F6" w:rsidP="00F571F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（一）</w:t>
      </w:r>
      <w:r w:rsidR="001408D8" w:rsidRPr="00F571F6">
        <w:rPr>
          <w:rFonts w:ascii="標楷體" w:eastAsia="標楷體" w:hAnsi="標楷體" w:hint="eastAsia"/>
          <w:b/>
          <w:sz w:val="32"/>
          <w:szCs w:val="32"/>
        </w:rPr>
        <w:t>書面資料：</w:t>
      </w:r>
    </w:p>
    <w:p w:rsidR="00492D46" w:rsidRPr="00F571F6" w:rsidRDefault="00F571F6" w:rsidP="006761DB">
      <w:pPr>
        <w:spacing w:line="500" w:lineRule="exact"/>
        <w:ind w:leftChars="708" w:left="1981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D551EE" w:rsidRPr="00F571F6">
        <w:rPr>
          <w:rFonts w:ascii="標楷體" w:eastAsia="標楷體" w:hAnsi="標楷體" w:hint="eastAsia"/>
          <w:sz w:val="32"/>
          <w:szCs w:val="32"/>
        </w:rPr>
        <w:t>報名表</w:t>
      </w:r>
      <w:r w:rsidR="009642F1" w:rsidRPr="00F571F6">
        <w:rPr>
          <w:rFonts w:ascii="標楷體" w:eastAsia="標楷體" w:hAnsi="標楷體" w:hint="eastAsia"/>
          <w:sz w:val="32"/>
          <w:szCs w:val="32"/>
        </w:rPr>
        <w:t>：</w:t>
      </w:r>
      <w:r w:rsidR="001408D8" w:rsidRPr="00F571F6">
        <w:rPr>
          <w:rFonts w:ascii="標楷體" w:eastAsia="標楷體" w:hAnsi="標楷體" w:hint="eastAsia"/>
          <w:sz w:val="32"/>
          <w:szCs w:val="32"/>
        </w:rPr>
        <w:t>格式如附件1，</w:t>
      </w:r>
      <w:r w:rsidR="009642F1" w:rsidRPr="00F571F6">
        <w:rPr>
          <w:rFonts w:ascii="標楷體" w:eastAsia="標楷體" w:hAnsi="標楷體" w:hint="eastAsia"/>
          <w:sz w:val="32"/>
          <w:szCs w:val="32"/>
        </w:rPr>
        <w:t>務請填寫聯絡人</w:t>
      </w:r>
      <w:r w:rsidR="003353C7" w:rsidRPr="00F571F6">
        <w:rPr>
          <w:rFonts w:ascii="標楷體" w:eastAsia="標楷體" w:hAnsi="標楷體" w:hint="eastAsia"/>
          <w:sz w:val="32"/>
          <w:szCs w:val="32"/>
        </w:rPr>
        <w:t>聯絡</w:t>
      </w:r>
      <w:r w:rsidR="009642F1" w:rsidRPr="00F571F6">
        <w:rPr>
          <w:rFonts w:ascii="標楷體" w:eastAsia="標楷體" w:hAnsi="標楷體" w:hint="eastAsia"/>
          <w:sz w:val="32"/>
          <w:szCs w:val="32"/>
        </w:rPr>
        <w:t>資料</w:t>
      </w:r>
      <w:r w:rsidR="003353C7" w:rsidRPr="00F571F6">
        <w:rPr>
          <w:rFonts w:ascii="標楷體" w:eastAsia="標楷體" w:hAnsi="標楷體" w:hint="eastAsia"/>
          <w:sz w:val="32"/>
          <w:szCs w:val="32"/>
        </w:rPr>
        <w:t>，並由</w:t>
      </w:r>
      <w:r w:rsidR="004F2D69">
        <w:rPr>
          <w:rFonts w:ascii="標楷體" w:eastAsia="標楷體" w:hAnsi="標楷體" w:hint="eastAsia"/>
          <w:sz w:val="32"/>
          <w:szCs w:val="32"/>
        </w:rPr>
        <w:t>主管機關</w:t>
      </w:r>
      <w:r w:rsidR="009642F1" w:rsidRPr="00F571F6">
        <w:rPr>
          <w:rFonts w:ascii="標楷體" w:eastAsia="標楷體" w:hAnsi="標楷體" w:hint="eastAsia"/>
          <w:sz w:val="32"/>
          <w:szCs w:val="32"/>
        </w:rPr>
        <w:t>人事主管</w:t>
      </w:r>
      <w:r w:rsidR="003353C7" w:rsidRPr="00F571F6">
        <w:rPr>
          <w:rFonts w:ascii="標楷體" w:eastAsia="標楷體" w:hAnsi="標楷體" w:hint="eastAsia"/>
          <w:sz w:val="32"/>
          <w:szCs w:val="32"/>
        </w:rPr>
        <w:t>簽章</w:t>
      </w:r>
      <w:r w:rsidR="00492D46" w:rsidRPr="00F571F6">
        <w:rPr>
          <w:rFonts w:ascii="標楷體" w:eastAsia="標楷體" w:hAnsi="標楷體" w:hint="eastAsia"/>
          <w:sz w:val="32"/>
          <w:szCs w:val="32"/>
        </w:rPr>
        <w:t>。</w:t>
      </w:r>
    </w:p>
    <w:p w:rsidR="00F571F6" w:rsidRDefault="00A20F49" w:rsidP="006761DB">
      <w:pPr>
        <w:spacing w:line="500" w:lineRule="exact"/>
        <w:ind w:leftChars="709" w:left="19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2.標竿</w:t>
      </w:r>
      <w:r w:rsidR="00F40CDB">
        <w:rPr>
          <w:rFonts w:ascii="標楷體" w:eastAsia="標楷體" w:hAnsi="標楷體" w:hint="eastAsia"/>
          <w:sz w:val="32"/>
          <w:szCs w:val="32"/>
        </w:rPr>
        <w:t>案例</w:t>
      </w:r>
      <w:r>
        <w:rPr>
          <w:rFonts w:ascii="標楷體" w:eastAsia="標楷體" w:hAnsi="標楷體" w:hint="eastAsia"/>
          <w:sz w:val="32"/>
          <w:szCs w:val="32"/>
        </w:rPr>
        <w:t>：格式如附件2，由主管機關推薦</w:t>
      </w:r>
      <w:r w:rsidR="002660DF">
        <w:rPr>
          <w:rFonts w:ascii="標楷體" w:eastAsia="標楷體" w:hAnsi="標楷體" w:hint="eastAsia"/>
          <w:sz w:val="32"/>
          <w:szCs w:val="32"/>
        </w:rPr>
        <w:t>1至2則</w:t>
      </w:r>
      <w:r w:rsidR="00E84544">
        <w:rPr>
          <w:rFonts w:ascii="標楷體" w:eastAsia="標楷體" w:hAnsi="標楷體" w:hint="eastAsia"/>
          <w:sz w:val="32"/>
          <w:szCs w:val="32"/>
        </w:rPr>
        <w:t>（請分別繕打及裝訂）</w:t>
      </w:r>
      <w:r w:rsidR="00B7636F">
        <w:rPr>
          <w:rFonts w:ascii="標楷體" w:eastAsia="標楷體" w:hAnsi="標楷體" w:hint="eastAsia"/>
          <w:sz w:val="32"/>
          <w:szCs w:val="32"/>
        </w:rPr>
        <w:t>推動</w:t>
      </w:r>
      <w:r w:rsidRPr="00E47BD1">
        <w:rPr>
          <w:rFonts w:ascii="標楷體" w:eastAsia="標楷體" w:hAnsi="標楷體" w:hint="eastAsia"/>
          <w:sz w:val="32"/>
          <w:szCs w:val="32"/>
        </w:rPr>
        <w:t>公教員工參與志願服務</w:t>
      </w:r>
      <w:r>
        <w:rPr>
          <w:rFonts w:ascii="標楷體" w:eastAsia="標楷體" w:hAnsi="標楷體" w:hint="eastAsia"/>
          <w:sz w:val="32"/>
          <w:szCs w:val="32"/>
        </w:rPr>
        <w:t>標竿</w:t>
      </w:r>
      <w:r w:rsidR="009B3B82">
        <w:rPr>
          <w:rFonts w:ascii="標楷體" w:eastAsia="標楷體" w:hAnsi="標楷體" w:hint="eastAsia"/>
          <w:sz w:val="32"/>
          <w:szCs w:val="32"/>
        </w:rPr>
        <w:t>案例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9A724A">
        <w:rPr>
          <w:rFonts w:ascii="標楷體" w:eastAsia="標楷體" w:hAnsi="標楷體" w:hint="eastAsia"/>
          <w:sz w:val="32"/>
          <w:szCs w:val="32"/>
        </w:rPr>
        <w:t>敘</w:t>
      </w:r>
      <w:r>
        <w:rPr>
          <w:rFonts w:ascii="標楷體" w:eastAsia="標楷體" w:hAnsi="標楷體" w:hint="eastAsia"/>
          <w:sz w:val="32"/>
          <w:szCs w:val="32"/>
        </w:rPr>
        <w:t>述其</w:t>
      </w:r>
      <w:r w:rsidR="00053CED">
        <w:rPr>
          <w:rFonts w:ascii="標楷體" w:eastAsia="標楷體" w:hAnsi="標楷體" w:hint="eastAsia"/>
          <w:sz w:val="32"/>
          <w:szCs w:val="32"/>
        </w:rPr>
        <w:t>辦理情形</w:t>
      </w:r>
      <w:r w:rsidR="009A724A">
        <w:rPr>
          <w:rFonts w:ascii="標楷體" w:eastAsia="標楷體" w:hAnsi="標楷體" w:hint="eastAsia"/>
          <w:sz w:val="32"/>
          <w:szCs w:val="32"/>
        </w:rPr>
        <w:t>、</w:t>
      </w:r>
      <w:r w:rsidR="00053CED">
        <w:rPr>
          <w:rFonts w:ascii="標楷體" w:eastAsia="標楷體" w:hAnsi="標楷體" w:hint="eastAsia"/>
          <w:sz w:val="32"/>
          <w:szCs w:val="32"/>
        </w:rPr>
        <w:t>推動作法</w:t>
      </w:r>
      <w:r w:rsidR="000109A9">
        <w:rPr>
          <w:rFonts w:ascii="標楷體" w:eastAsia="標楷體" w:hAnsi="標楷體" w:hint="eastAsia"/>
          <w:sz w:val="32"/>
          <w:szCs w:val="32"/>
        </w:rPr>
        <w:t>及</w:t>
      </w:r>
      <w:r w:rsidR="00053CED">
        <w:rPr>
          <w:rFonts w:ascii="標楷體" w:eastAsia="標楷體" w:hAnsi="標楷體" w:hint="eastAsia"/>
          <w:sz w:val="32"/>
          <w:szCs w:val="32"/>
        </w:rPr>
        <w:t>推動</w:t>
      </w:r>
      <w:r w:rsidR="000109A9">
        <w:rPr>
          <w:rFonts w:ascii="標楷體" w:eastAsia="標楷體" w:hAnsi="標楷體" w:hint="eastAsia"/>
          <w:sz w:val="32"/>
          <w:szCs w:val="32"/>
        </w:rPr>
        <w:t>流程圖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2007E" w:rsidRPr="00A20F49" w:rsidRDefault="00A20F49" w:rsidP="000109A9">
      <w:pPr>
        <w:tabs>
          <w:tab w:val="left" w:pos="993"/>
        </w:tabs>
        <w:spacing w:line="500" w:lineRule="exact"/>
        <w:ind w:leftChars="296" w:left="1700" w:hangingChars="309" w:hanging="990"/>
        <w:jc w:val="both"/>
        <w:rPr>
          <w:rFonts w:ascii="標楷體" w:eastAsia="標楷體" w:hAnsi="標楷體"/>
          <w:sz w:val="32"/>
          <w:szCs w:val="32"/>
        </w:rPr>
      </w:pPr>
      <w:r w:rsidRPr="000109A9">
        <w:rPr>
          <w:rFonts w:ascii="標楷體" w:eastAsia="標楷體" w:hAnsi="標楷體" w:hint="eastAsia"/>
          <w:b/>
          <w:sz w:val="32"/>
          <w:szCs w:val="32"/>
        </w:rPr>
        <w:t>（二）</w:t>
      </w:r>
      <w:r w:rsidR="001408D8" w:rsidRPr="000109A9">
        <w:rPr>
          <w:rFonts w:ascii="標楷體" w:eastAsia="標楷體" w:hAnsi="標楷體" w:hint="eastAsia"/>
          <w:b/>
          <w:sz w:val="32"/>
          <w:szCs w:val="32"/>
        </w:rPr>
        <w:t>電子檔光碟</w:t>
      </w:r>
      <w:r w:rsidR="008F744F" w:rsidRPr="000109A9">
        <w:rPr>
          <w:rFonts w:ascii="標楷體" w:eastAsia="標楷體" w:hAnsi="標楷體" w:hint="eastAsia"/>
          <w:b/>
          <w:sz w:val="32"/>
          <w:szCs w:val="32"/>
        </w:rPr>
        <w:t>：</w:t>
      </w:r>
      <w:r w:rsidR="006021FE" w:rsidRPr="00A20F49">
        <w:rPr>
          <w:rFonts w:ascii="標楷體" w:eastAsia="標楷體" w:hAnsi="標楷體" w:hint="eastAsia"/>
          <w:sz w:val="32"/>
          <w:szCs w:val="32"/>
        </w:rPr>
        <w:t>內容</w:t>
      </w:r>
      <w:r w:rsidR="006F6430" w:rsidRPr="00A20F49">
        <w:rPr>
          <w:rFonts w:ascii="標楷體" w:eastAsia="標楷體" w:hAnsi="標楷體" w:hint="eastAsia"/>
          <w:sz w:val="32"/>
          <w:szCs w:val="32"/>
        </w:rPr>
        <w:t>應</w:t>
      </w:r>
      <w:r w:rsidR="006021FE" w:rsidRPr="00A20F49">
        <w:rPr>
          <w:rFonts w:ascii="標楷體" w:eastAsia="標楷體" w:hAnsi="標楷體" w:hint="eastAsia"/>
          <w:sz w:val="32"/>
          <w:szCs w:val="32"/>
        </w:rPr>
        <w:t>包含上述</w:t>
      </w:r>
      <w:r w:rsidR="00801BB1" w:rsidRPr="00A20F49">
        <w:rPr>
          <w:rFonts w:ascii="標楷體" w:eastAsia="標楷體" w:hAnsi="標楷體" w:hint="eastAsia"/>
          <w:sz w:val="32"/>
          <w:szCs w:val="32"/>
        </w:rPr>
        <w:t>報名表之PDF檔及標竿</w:t>
      </w:r>
      <w:r w:rsidR="009B3B82">
        <w:rPr>
          <w:rFonts w:ascii="標楷體" w:eastAsia="標楷體" w:hAnsi="標楷體" w:hint="eastAsia"/>
          <w:sz w:val="32"/>
          <w:szCs w:val="32"/>
        </w:rPr>
        <w:t>案例</w:t>
      </w:r>
      <w:r w:rsidR="006021FE" w:rsidRPr="00A20F49">
        <w:rPr>
          <w:rFonts w:ascii="標楷體" w:eastAsia="標楷體" w:hAnsi="標楷體" w:hint="eastAsia"/>
          <w:sz w:val="32"/>
          <w:szCs w:val="32"/>
        </w:rPr>
        <w:t>之</w:t>
      </w:r>
      <w:r w:rsidR="00801BB1" w:rsidRPr="00A20F49">
        <w:rPr>
          <w:rFonts w:ascii="標楷體" w:eastAsia="標楷體" w:hAnsi="標楷體" w:hint="eastAsia"/>
          <w:sz w:val="32"/>
          <w:szCs w:val="32"/>
        </w:rPr>
        <w:t>WORD檔</w:t>
      </w:r>
      <w:r w:rsidR="006021FE" w:rsidRPr="00A20F49">
        <w:rPr>
          <w:rFonts w:ascii="標楷體" w:eastAsia="標楷體" w:hAnsi="標楷體" w:hint="eastAsia"/>
          <w:sz w:val="32"/>
          <w:szCs w:val="32"/>
        </w:rPr>
        <w:t>。</w:t>
      </w:r>
    </w:p>
    <w:p w:rsidR="00D163D5" w:rsidRPr="00C17AD8" w:rsidRDefault="00D163D5" w:rsidP="00AF2D8B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報名與資料送件日期</w:t>
      </w:r>
      <w:r w:rsidRPr="00E47BD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163D5" w:rsidRDefault="00D163D5" w:rsidP="00EB558B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即日起</w:t>
      </w:r>
      <w:r w:rsidRPr="00C17AD8">
        <w:rPr>
          <w:rFonts w:ascii="標楷體" w:eastAsia="標楷體" w:hAnsi="標楷體" w:hint="eastAsia"/>
          <w:sz w:val="32"/>
          <w:szCs w:val="32"/>
        </w:rPr>
        <w:t>至105年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softHyphen/>
      </w:r>
      <w:r w:rsidR="00773D4F">
        <w:rPr>
          <w:rFonts w:ascii="標楷體" w:eastAsia="標楷體" w:hAnsi="標楷體" w:hint="eastAsia"/>
          <w:sz w:val="32"/>
          <w:szCs w:val="32"/>
        </w:rPr>
        <w:t>7</w:t>
      </w:r>
      <w:r w:rsidRPr="00C17AD8">
        <w:rPr>
          <w:rFonts w:ascii="標楷體" w:eastAsia="標楷體" w:hAnsi="標楷體" w:hint="eastAsia"/>
          <w:sz w:val="32"/>
          <w:szCs w:val="32"/>
        </w:rPr>
        <w:t>月</w:t>
      </w:r>
      <w:r w:rsidR="00773D4F">
        <w:rPr>
          <w:rFonts w:ascii="標楷體" w:eastAsia="標楷體" w:hAnsi="標楷體" w:hint="eastAsia"/>
          <w:sz w:val="32"/>
          <w:szCs w:val="32"/>
        </w:rPr>
        <w:t>15</w:t>
      </w:r>
      <w:r w:rsidRPr="00C17AD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（星期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softHyphen/>
      </w:r>
      <w:r w:rsidR="00773D4F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）下午5時</w:t>
      </w:r>
      <w:r w:rsidRPr="00C17AD8">
        <w:rPr>
          <w:rFonts w:ascii="標楷體" w:eastAsia="標楷體" w:hAnsi="標楷體" w:hint="eastAsia"/>
          <w:sz w:val="32"/>
          <w:szCs w:val="32"/>
        </w:rPr>
        <w:t>止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17AD8">
        <w:rPr>
          <w:rFonts w:eastAsia="標楷體" w:hint="eastAsia"/>
          <w:color w:val="000000" w:themeColor="text1"/>
          <w:sz w:val="32"/>
          <w:szCs w:val="28"/>
        </w:rPr>
        <w:t>將參選資料寄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（送）達</w:t>
      </w:r>
      <w:r w:rsidRPr="00C17AD8">
        <w:rPr>
          <w:rFonts w:eastAsia="標楷體" w:hint="eastAsia"/>
          <w:color w:val="000000" w:themeColor="text1"/>
          <w:sz w:val="32"/>
          <w:szCs w:val="28"/>
        </w:rPr>
        <w:t>行政院人事行政總處</w:t>
      </w:r>
      <w:r w:rsidR="006526B3">
        <w:rPr>
          <w:rFonts w:ascii="標楷體" w:eastAsia="標楷體" w:hAnsi="標楷體" w:hint="eastAsia"/>
          <w:color w:val="000000" w:themeColor="text1"/>
          <w:sz w:val="32"/>
          <w:szCs w:val="28"/>
        </w:rPr>
        <w:t>（以下簡稱</w:t>
      </w:r>
      <w:r w:rsidR="00BB33BB">
        <w:rPr>
          <w:rFonts w:ascii="標楷體" w:eastAsia="標楷體" w:hAnsi="標楷體" w:hint="eastAsia"/>
          <w:color w:val="000000" w:themeColor="text1"/>
          <w:sz w:val="32"/>
          <w:szCs w:val="28"/>
        </w:rPr>
        <w:t>本</w:t>
      </w:r>
      <w:r w:rsidR="006526B3">
        <w:rPr>
          <w:rFonts w:ascii="標楷體" w:eastAsia="標楷體" w:hAnsi="標楷體" w:hint="eastAsia"/>
          <w:color w:val="000000" w:themeColor="text1"/>
          <w:sz w:val="32"/>
          <w:szCs w:val="28"/>
        </w:rPr>
        <w:t>總處）</w:t>
      </w:r>
      <w:r w:rsidRPr="00C17AD8">
        <w:rPr>
          <w:rFonts w:eastAsia="標楷體" w:hint="eastAsia"/>
          <w:color w:val="000000" w:themeColor="text1"/>
          <w:sz w:val="32"/>
          <w:szCs w:val="28"/>
        </w:rPr>
        <w:t>給與福利處第</w:t>
      </w:r>
      <w:r w:rsidRPr="00C17AD8">
        <w:rPr>
          <w:rFonts w:ascii="標楷體" w:eastAsia="標楷體" w:hAnsi="標楷體" w:hint="eastAsia"/>
          <w:color w:val="000000" w:themeColor="text1"/>
          <w:sz w:val="32"/>
          <w:szCs w:val="28"/>
        </w:rPr>
        <w:t>4</w:t>
      </w:r>
      <w:r w:rsidRPr="00C17AD8">
        <w:rPr>
          <w:rFonts w:eastAsia="標楷體" w:hint="eastAsia"/>
          <w:color w:val="000000" w:themeColor="text1"/>
          <w:sz w:val="32"/>
          <w:szCs w:val="28"/>
        </w:rPr>
        <w:t>科（地址：</w:t>
      </w:r>
      <w:r w:rsidRPr="00C17AD8">
        <w:rPr>
          <w:rFonts w:ascii="標楷體" w:eastAsia="標楷體" w:hAnsi="標楷體" w:hint="eastAsia"/>
          <w:color w:val="000000" w:themeColor="text1"/>
          <w:sz w:val="32"/>
          <w:szCs w:val="28"/>
        </w:rPr>
        <w:t>100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51</w:t>
      </w:r>
      <w:r w:rsidRPr="00C17AD8">
        <w:rPr>
          <w:rFonts w:eastAsia="標楷體" w:hint="eastAsia"/>
          <w:color w:val="000000" w:themeColor="text1"/>
          <w:sz w:val="32"/>
          <w:szCs w:val="28"/>
        </w:rPr>
        <w:t>臺北巿中正區濟南路</w:t>
      </w:r>
      <w:r w:rsidRPr="00C17AD8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Pr="00C17AD8">
        <w:rPr>
          <w:rFonts w:eastAsia="標楷體" w:hint="eastAsia"/>
          <w:color w:val="000000" w:themeColor="text1"/>
          <w:sz w:val="32"/>
          <w:szCs w:val="28"/>
        </w:rPr>
        <w:t>段</w:t>
      </w:r>
      <w:r w:rsidRPr="00C17AD8">
        <w:rPr>
          <w:rFonts w:ascii="標楷體" w:eastAsia="標楷體" w:hAnsi="標楷體" w:hint="eastAsia"/>
          <w:color w:val="000000" w:themeColor="text1"/>
          <w:sz w:val="32"/>
          <w:szCs w:val="28"/>
        </w:rPr>
        <w:t>2-2</w:t>
      </w:r>
      <w:r w:rsidRPr="00C17AD8">
        <w:rPr>
          <w:rFonts w:eastAsia="標楷體" w:hint="eastAsia"/>
          <w:color w:val="000000" w:themeColor="text1"/>
          <w:sz w:val="32"/>
          <w:szCs w:val="28"/>
        </w:rPr>
        <w:t>號</w:t>
      </w:r>
      <w:r w:rsidRPr="00C17AD8">
        <w:rPr>
          <w:rFonts w:ascii="標楷體" w:eastAsia="標楷體" w:hAnsi="標楷體" w:hint="eastAsia"/>
          <w:color w:val="000000" w:themeColor="text1"/>
          <w:sz w:val="32"/>
          <w:szCs w:val="28"/>
        </w:rPr>
        <w:t>9</w:t>
      </w:r>
      <w:r w:rsidRPr="00C17AD8">
        <w:rPr>
          <w:rFonts w:eastAsia="標楷體" w:hint="eastAsia"/>
          <w:color w:val="000000" w:themeColor="text1"/>
          <w:sz w:val="32"/>
          <w:szCs w:val="28"/>
        </w:rPr>
        <w:t>樓）。</w:t>
      </w:r>
      <w:r>
        <w:rPr>
          <w:rFonts w:eastAsia="標楷體" w:hint="eastAsia"/>
          <w:color w:val="000000" w:themeColor="text1"/>
          <w:sz w:val="32"/>
          <w:szCs w:val="28"/>
        </w:rPr>
        <w:t>聯絡電話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：</w:t>
      </w:r>
      <w:r w:rsidRPr="008B1E3C">
        <w:rPr>
          <w:rFonts w:ascii="標楷體" w:eastAsia="標楷體" w:hAnsi="標楷體" w:hint="eastAsia"/>
          <w:color w:val="000000" w:themeColor="text1"/>
          <w:sz w:val="32"/>
          <w:szCs w:val="28"/>
        </w:rPr>
        <w:t>02-23979298轉分機651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歐小姐（電子信箱：</w:t>
      </w:r>
      <w:hyperlink r:id="rId9" w:history="1">
        <w:r w:rsidRPr="008B1E3C">
          <w:rPr>
            <w:rStyle w:val="af"/>
            <w:rFonts w:ascii="標楷體" w:eastAsia="標楷體" w:hAnsi="標楷體" w:hint="eastAsia"/>
            <w:sz w:val="32"/>
            <w:szCs w:val="28"/>
            <w:u w:val="none"/>
          </w:rPr>
          <w:t>own1231@dgpa.gov.tw</w:t>
        </w:r>
      </w:hyperlink>
      <w:r>
        <w:rPr>
          <w:rStyle w:val="af"/>
          <w:rFonts w:ascii="標楷體" w:eastAsia="標楷體" w:hAnsi="標楷體" w:hint="eastAsia"/>
          <w:sz w:val="32"/>
          <w:szCs w:val="28"/>
          <w:u w:val="none"/>
        </w:rPr>
        <w:t>）</w:t>
      </w:r>
      <w:r w:rsidRPr="008B1E3C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2E6A87" w:rsidRPr="00352D5F" w:rsidRDefault="00492D46" w:rsidP="00AF2D8B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52D5F">
        <w:rPr>
          <w:rFonts w:ascii="標楷體" w:eastAsia="標楷體" w:hAnsi="標楷體" w:hint="eastAsia"/>
          <w:b/>
          <w:sz w:val="32"/>
          <w:szCs w:val="32"/>
        </w:rPr>
        <w:t>評</w:t>
      </w:r>
      <w:r w:rsidR="00CD2C49">
        <w:rPr>
          <w:rFonts w:ascii="標楷體" w:eastAsia="標楷體" w:hAnsi="標楷體" w:hint="eastAsia"/>
          <w:b/>
          <w:sz w:val="32"/>
          <w:szCs w:val="32"/>
        </w:rPr>
        <w:t>審程序</w:t>
      </w:r>
      <w:r w:rsidR="004719FE">
        <w:rPr>
          <w:rFonts w:ascii="標楷體" w:eastAsia="標楷體" w:hAnsi="標楷體" w:hint="eastAsia"/>
          <w:sz w:val="32"/>
          <w:szCs w:val="32"/>
        </w:rPr>
        <w:t>：</w:t>
      </w:r>
    </w:p>
    <w:p w:rsidR="006526B3" w:rsidRDefault="006526B3" w:rsidP="006526B3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526B3">
        <w:rPr>
          <w:rFonts w:ascii="標楷體" w:eastAsia="標楷體" w:hAnsi="標楷體" w:hint="eastAsia"/>
          <w:sz w:val="32"/>
          <w:szCs w:val="32"/>
        </w:rPr>
        <w:t>初審：</w:t>
      </w:r>
    </w:p>
    <w:p w:rsidR="006526B3" w:rsidRPr="006526B3" w:rsidRDefault="006526B3" w:rsidP="00F475EA">
      <w:pPr>
        <w:pStyle w:val="a3"/>
        <w:spacing w:line="500" w:lineRule="exact"/>
        <w:ind w:leftChars="0" w:left="1560"/>
        <w:jc w:val="both"/>
        <w:rPr>
          <w:rFonts w:ascii="標楷體" w:eastAsia="標楷體" w:hAnsi="標楷體"/>
          <w:sz w:val="32"/>
          <w:szCs w:val="32"/>
        </w:rPr>
      </w:pPr>
      <w:r w:rsidRPr="006526B3">
        <w:rPr>
          <w:rFonts w:ascii="標楷體" w:eastAsia="標楷體" w:hAnsi="標楷體" w:hint="eastAsia"/>
          <w:sz w:val="32"/>
          <w:szCs w:val="32"/>
        </w:rPr>
        <w:t>由</w:t>
      </w:r>
      <w:r w:rsidR="00BB33BB">
        <w:rPr>
          <w:rFonts w:ascii="標楷體" w:eastAsia="標楷體" w:hAnsi="標楷體" w:hint="eastAsia"/>
          <w:sz w:val="32"/>
          <w:szCs w:val="32"/>
        </w:rPr>
        <w:t>本</w:t>
      </w:r>
      <w:r w:rsidRPr="006526B3">
        <w:rPr>
          <w:rFonts w:eastAsia="標楷體" w:hint="eastAsia"/>
          <w:color w:val="000000" w:themeColor="text1"/>
          <w:sz w:val="32"/>
          <w:szCs w:val="28"/>
        </w:rPr>
        <w:t>總處給與福利處</w:t>
      </w:r>
      <w:r w:rsidR="00E2230E">
        <w:rPr>
          <w:rFonts w:eastAsia="標楷體" w:hint="eastAsia"/>
          <w:color w:val="000000" w:themeColor="text1"/>
          <w:sz w:val="32"/>
          <w:szCs w:val="28"/>
        </w:rPr>
        <w:t>處長擔任召集人，</w:t>
      </w:r>
      <w:r w:rsidR="003D19F7">
        <w:rPr>
          <w:rFonts w:eastAsia="標楷體" w:hint="eastAsia"/>
          <w:color w:val="000000" w:themeColor="text1"/>
          <w:sz w:val="32"/>
          <w:szCs w:val="28"/>
        </w:rPr>
        <w:t>邀集本總處相關人員</w:t>
      </w:r>
      <w:r w:rsidRPr="006526B3">
        <w:rPr>
          <w:rFonts w:eastAsia="標楷體" w:hint="eastAsia"/>
          <w:color w:val="000000" w:themeColor="text1"/>
          <w:sz w:val="32"/>
          <w:szCs w:val="28"/>
        </w:rPr>
        <w:t>組成初審小組，就參選</w:t>
      </w:r>
      <w:r w:rsidR="00CD2C49">
        <w:rPr>
          <w:rFonts w:eastAsia="標楷體" w:hint="eastAsia"/>
          <w:color w:val="000000" w:themeColor="text1"/>
          <w:sz w:val="32"/>
          <w:szCs w:val="28"/>
        </w:rPr>
        <w:t>案例之</w:t>
      </w:r>
      <w:r w:rsidR="00E2230E">
        <w:rPr>
          <w:rFonts w:eastAsia="標楷體" w:hint="eastAsia"/>
          <w:color w:val="000000" w:themeColor="text1"/>
          <w:sz w:val="32"/>
          <w:szCs w:val="28"/>
        </w:rPr>
        <w:t>書面格式、品質</w:t>
      </w:r>
      <w:r w:rsidRPr="006526B3">
        <w:rPr>
          <w:rFonts w:eastAsia="標楷體" w:hint="eastAsia"/>
          <w:color w:val="000000" w:themeColor="text1"/>
          <w:sz w:val="32"/>
          <w:szCs w:val="28"/>
        </w:rPr>
        <w:t>進行審查</w:t>
      </w:r>
      <w:r w:rsidR="00E2230E">
        <w:rPr>
          <w:rFonts w:eastAsia="標楷體" w:hint="eastAsia"/>
          <w:color w:val="000000" w:themeColor="text1"/>
          <w:sz w:val="32"/>
          <w:szCs w:val="28"/>
        </w:rPr>
        <w:t>，符合者</w:t>
      </w:r>
      <w:r w:rsidR="00A455F9">
        <w:rPr>
          <w:rFonts w:eastAsia="標楷體" w:hint="eastAsia"/>
          <w:color w:val="000000" w:themeColor="text1"/>
          <w:sz w:val="32"/>
          <w:szCs w:val="28"/>
        </w:rPr>
        <w:t>始</w:t>
      </w:r>
      <w:r w:rsidR="00E2230E">
        <w:rPr>
          <w:rFonts w:eastAsia="標楷體" w:hint="eastAsia"/>
          <w:color w:val="000000" w:themeColor="text1"/>
          <w:sz w:val="32"/>
          <w:szCs w:val="28"/>
        </w:rPr>
        <w:t>進入複審</w:t>
      </w:r>
      <w:r w:rsidR="00BB33BB">
        <w:rPr>
          <w:rFonts w:eastAsia="標楷體" w:hint="eastAsia"/>
          <w:color w:val="000000" w:themeColor="text1"/>
          <w:sz w:val="32"/>
          <w:szCs w:val="28"/>
        </w:rPr>
        <w:t>階段</w:t>
      </w:r>
      <w:r>
        <w:rPr>
          <w:rFonts w:eastAsia="標楷體" w:hint="eastAsia"/>
          <w:color w:val="000000" w:themeColor="text1"/>
          <w:sz w:val="32"/>
          <w:szCs w:val="28"/>
        </w:rPr>
        <w:t>。</w:t>
      </w:r>
    </w:p>
    <w:p w:rsidR="00A20F49" w:rsidRDefault="006526B3" w:rsidP="00AF2D8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複審</w:t>
      </w:r>
      <w:r w:rsidR="002E6A87">
        <w:rPr>
          <w:rFonts w:ascii="標楷體" w:eastAsia="標楷體" w:hAnsi="標楷體" w:hint="eastAsia"/>
          <w:sz w:val="32"/>
          <w:szCs w:val="32"/>
        </w:rPr>
        <w:t>：</w:t>
      </w:r>
    </w:p>
    <w:p w:rsidR="006B33B7" w:rsidRPr="00187AB0" w:rsidRDefault="00F75811" w:rsidP="00747987">
      <w:pPr>
        <w:pStyle w:val="a3"/>
        <w:spacing w:line="500" w:lineRule="exact"/>
        <w:ind w:leftChars="650" w:left="184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187AB0">
        <w:rPr>
          <w:rFonts w:ascii="標楷體" w:eastAsia="標楷體" w:hAnsi="標楷體" w:hint="eastAsia"/>
          <w:sz w:val="32"/>
          <w:szCs w:val="32"/>
        </w:rPr>
        <w:t>1.</w:t>
      </w:r>
      <w:r w:rsidR="00CD5401" w:rsidRPr="00187AB0">
        <w:rPr>
          <w:rFonts w:ascii="標楷體" w:eastAsia="標楷體" w:hAnsi="標楷體" w:hint="eastAsia"/>
          <w:sz w:val="32"/>
          <w:szCs w:val="32"/>
        </w:rPr>
        <w:t>由本總處主任秘書擔任召集人，</w:t>
      </w:r>
      <w:r w:rsidR="006B33B7" w:rsidRPr="00187AB0">
        <w:rPr>
          <w:rFonts w:ascii="標楷體" w:eastAsia="標楷體" w:hAnsi="標楷體" w:hint="eastAsia"/>
          <w:sz w:val="32"/>
          <w:szCs w:val="32"/>
        </w:rPr>
        <w:t>邀請學</w:t>
      </w:r>
      <w:r w:rsidR="00785BBB">
        <w:rPr>
          <w:rFonts w:ascii="標楷體" w:eastAsia="標楷體" w:hAnsi="標楷體" w:hint="eastAsia"/>
          <w:sz w:val="32"/>
          <w:szCs w:val="32"/>
        </w:rPr>
        <w:t>者專家</w:t>
      </w:r>
      <w:r w:rsidR="00B20407">
        <w:rPr>
          <w:rFonts w:ascii="標楷體" w:eastAsia="標楷體" w:hAnsi="標楷體" w:hint="eastAsia"/>
          <w:sz w:val="32"/>
          <w:szCs w:val="32"/>
        </w:rPr>
        <w:t>組成</w:t>
      </w:r>
      <w:r w:rsidR="006B33B7" w:rsidRPr="00187AB0">
        <w:rPr>
          <w:rFonts w:ascii="標楷體" w:eastAsia="標楷體" w:hAnsi="標楷體" w:hint="eastAsia"/>
          <w:sz w:val="32"/>
          <w:szCs w:val="32"/>
        </w:rPr>
        <w:t>複審小組</w:t>
      </w:r>
      <w:r w:rsidR="001C24EB" w:rsidRPr="00187AB0">
        <w:rPr>
          <w:rFonts w:ascii="標楷體" w:eastAsia="標楷體" w:hAnsi="標楷體" w:hint="eastAsia"/>
          <w:sz w:val="32"/>
          <w:szCs w:val="32"/>
        </w:rPr>
        <w:t>。</w:t>
      </w:r>
      <w:r w:rsidR="001D2AD9" w:rsidRPr="00187AB0">
        <w:rPr>
          <w:rFonts w:ascii="標楷體" w:eastAsia="標楷體" w:hAnsi="標楷體" w:hint="eastAsia"/>
          <w:sz w:val="32"/>
          <w:szCs w:val="32"/>
        </w:rPr>
        <w:t>同一參選案例</w:t>
      </w:r>
      <w:r w:rsidR="00E713B0" w:rsidRPr="00187AB0">
        <w:rPr>
          <w:rFonts w:ascii="標楷體" w:eastAsia="標楷體" w:hAnsi="標楷體" w:hint="eastAsia"/>
          <w:sz w:val="32"/>
          <w:szCs w:val="32"/>
        </w:rPr>
        <w:t>由</w:t>
      </w:r>
      <w:r w:rsidR="00785BBB">
        <w:rPr>
          <w:rFonts w:ascii="標楷體" w:eastAsia="標楷體" w:hAnsi="標楷體" w:hint="eastAsia"/>
          <w:sz w:val="32"/>
          <w:szCs w:val="32"/>
        </w:rPr>
        <w:t>2位</w:t>
      </w:r>
      <w:r w:rsidR="00E713B0" w:rsidRPr="00187AB0">
        <w:rPr>
          <w:rFonts w:ascii="標楷體" w:eastAsia="標楷體" w:hAnsi="標楷體" w:hint="eastAsia"/>
          <w:sz w:val="32"/>
          <w:szCs w:val="32"/>
        </w:rPr>
        <w:t>評審委員進行評審</w:t>
      </w:r>
      <w:r w:rsidR="00EA19A5" w:rsidRPr="00187AB0">
        <w:rPr>
          <w:rFonts w:ascii="標楷體" w:eastAsia="標楷體" w:hAnsi="標楷體" w:hint="eastAsia"/>
          <w:sz w:val="32"/>
          <w:szCs w:val="32"/>
        </w:rPr>
        <w:t>，</w:t>
      </w:r>
      <w:r w:rsidR="00E713B0" w:rsidRPr="00187AB0">
        <w:rPr>
          <w:rFonts w:ascii="標楷體" w:eastAsia="標楷體" w:hAnsi="標楷體" w:hint="eastAsia"/>
          <w:sz w:val="32"/>
          <w:szCs w:val="32"/>
        </w:rPr>
        <w:t>評審成績如相差15分以上者，再商請第3</w:t>
      </w:r>
      <w:r w:rsidR="00E713B0" w:rsidRPr="00187AB0">
        <w:rPr>
          <w:rFonts w:ascii="標楷體" w:eastAsia="標楷體" w:hAnsi="標楷體" w:hint="eastAsia"/>
          <w:sz w:val="32"/>
          <w:szCs w:val="32"/>
        </w:rPr>
        <w:lastRenderedPageBreak/>
        <w:t>位委員評審，並以該作品評審委員之平均分數為實得分數</w:t>
      </w:r>
      <w:r w:rsidR="00E8254C" w:rsidRPr="00187AB0">
        <w:rPr>
          <w:rFonts w:ascii="標楷體" w:eastAsia="標楷體" w:hAnsi="標楷體" w:hint="eastAsia"/>
          <w:sz w:val="32"/>
          <w:szCs w:val="32"/>
        </w:rPr>
        <w:t>，</w:t>
      </w:r>
      <w:r w:rsidR="00B038D2" w:rsidRPr="00187AB0">
        <w:rPr>
          <w:rFonts w:ascii="標楷體" w:eastAsia="標楷體" w:hAnsi="標楷體" w:hint="eastAsia"/>
          <w:sz w:val="32"/>
          <w:szCs w:val="32"/>
        </w:rPr>
        <w:t>決定其排名。</w:t>
      </w:r>
      <w:r w:rsidR="00EA19A5" w:rsidRPr="00187AB0">
        <w:rPr>
          <w:rFonts w:ascii="標楷體" w:eastAsia="標楷體" w:hAnsi="標楷體" w:hint="eastAsia"/>
          <w:sz w:val="32"/>
          <w:szCs w:val="32"/>
        </w:rPr>
        <w:t>召開</w:t>
      </w:r>
      <w:r w:rsidR="00B038D2" w:rsidRPr="00187AB0">
        <w:rPr>
          <w:rFonts w:ascii="標楷體" w:eastAsia="標楷體" w:hAnsi="標楷體" w:hint="eastAsia"/>
          <w:sz w:val="32"/>
          <w:szCs w:val="32"/>
        </w:rPr>
        <w:t>複審小組會議審視排名，決定特優獎、優等獎及績優獎之得獎機關</w:t>
      </w:r>
      <w:r w:rsidR="009E14CB" w:rsidRPr="00187AB0">
        <w:rPr>
          <w:rFonts w:ascii="標楷體" w:eastAsia="標楷體" w:hAnsi="標楷體" w:hint="eastAsia"/>
          <w:sz w:val="32"/>
          <w:szCs w:val="32"/>
        </w:rPr>
        <w:t>。</w:t>
      </w:r>
    </w:p>
    <w:p w:rsidR="00E713B0" w:rsidRDefault="00B038D2" w:rsidP="006B33B7">
      <w:pPr>
        <w:pStyle w:val="a3"/>
        <w:spacing w:line="50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5296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B038D2">
        <w:rPr>
          <w:rFonts w:ascii="標楷體" w:eastAsia="標楷體" w:hAnsi="標楷體" w:hint="eastAsia"/>
          <w:sz w:val="32"/>
          <w:szCs w:val="32"/>
        </w:rPr>
        <w:t>成績評定</w:t>
      </w:r>
      <w:r w:rsidRPr="008118B7">
        <w:rPr>
          <w:rFonts w:ascii="標楷體" w:eastAsia="標楷體" w:hAnsi="標楷體" w:hint="eastAsia"/>
          <w:sz w:val="28"/>
          <w:szCs w:val="28"/>
        </w:rPr>
        <w:t>：</w:t>
      </w:r>
    </w:p>
    <w:p w:rsidR="00B038D2" w:rsidRDefault="00B038D2" w:rsidP="00E63A88">
      <w:pPr>
        <w:tabs>
          <w:tab w:val="left" w:pos="1276"/>
          <w:tab w:val="left" w:pos="1418"/>
        </w:tabs>
        <w:spacing w:line="500" w:lineRule="exact"/>
        <w:ind w:leftChars="707" w:left="2404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B038D2">
        <w:rPr>
          <w:rFonts w:ascii="標楷體" w:eastAsia="標楷體" w:hAnsi="標楷體" w:hint="eastAsia"/>
          <w:sz w:val="32"/>
          <w:szCs w:val="32"/>
        </w:rPr>
        <w:t>（1）由各評審委員依評審標準分別評定成績後，以其成績加總平均計算之</w:t>
      </w:r>
      <w:r w:rsidRPr="00B038D2">
        <w:rPr>
          <w:rFonts w:ascii="標楷體" w:eastAsia="標楷體" w:hAnsi="標楷體"/>
          <w:sz w:val="32"/>
          <w:szCs w:val="32"/>
        </w:rPr>
        <w:t>。</w:t>
      </w:r>
    </w:p>
    <w:p w:rsidR="00B038D2" w:rsidRPr="00B038D2" w:rsidRDefault="00E63A88" w:rsidP="009412DF">
      <w:pPr>
        <w:tabs>
          <w:tab w:val="left" w:pos="1276"/>
        </w:tabs>
        <w:spacing w:line="500" w:lineRule="exact"/>
        <w:ind w:leftChars="650" w:left="2408" w:hangingChars="265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038D2" w:rsidRPr="00B038D2">
        <w:rPr>
          <w:rFonts w:ascii="標楷體" w:eastAsia="標楷體" w:hAnsi="標楷體" w:hint="eastAsia"/>
          <w:sz w:val="32"/>
          <w:szCs w:val="32"/>
        </w:rPr>
        <w:t>（2）委員評定成績達85分以上之參選個案，應敘明具體之評審意見，並於</w:t>
      </w:r>
      <w:r>
        <w:rPr>
          <w:rFonts w:ascii="標楷體" w:eastAsia="標楷體" w:hAnsi="標楷體" w:hint="eastAsia"/>
          <w:sz w:val="32"/>
          <w:szCs w:val="32"/>
        </w:rPr>
        <w:t>複審</w:t>
      </w:r>
      <w:r w:rsidR="00B038D2" w:rsidRPr="00B038D2">
        <w:rPr>
          <w:rFonts w:ascii="標楷體" w:eastAsia="標楷體" w:hAnsi="標楷體" w:hint="eastAsia"/>
          <w:sz w:val="32"/>
          <w:szCs w:val="32"/>
        </w:rPr>
        <w:t>小組會議時提供各委員參閱。</w:t>
      </w:r>
    </w:p>
    <w:p w:rsidR="000B0183" w:rsidRDefault="002E6A87" w:rsidP="00ED4F8C">
      <w:pPr>
        <w:pStyle w:val="a3"/>
        <w:numPr>
          <w:ilvl w:val="1"/>
          <w:numId w:val="1"/>
        </w:numPr>
        <w:spacing w:line="500" w:lineRule="exact"/>
        <w:ind w:leftChars="0" w:left="1559" w:hanging="1077"/>
        <w:rPr>
          <w:rFonts w:ascii="標楷體" w:eastAsia="標楷體" w:hAnsi="標楷體"/>
          <w:sz w:val="32"/>
          <w:szCs w:val="32"/>
        </w:rPr>
      </w:pPr>
      <w:r w:rsidRPr="00123074">
        <w:rPr>
          <w:rFonts w:ascii="標楷體" w:eastAsia="標楷體" w:hAnsi="標楷體" w:hint="eastAsia"/>
          <w:sz w:val="32"/>
          <w:szCs w:val="32"/>
        </w:rPr>
        <w:t>評</w:t>
      </w:r>
      <w:r w:rsidR="00176B39">
        <w:rPr>
          <w:rFonts w:ascii="標楷體" w:eastAsia="標楷體" w:hAnsi="標楷體" w:hint="eastAsia"/>
          <w:sz w:val="32"/>
          <w:szCs w:val="32"/>
        </w:rPr>
        <w:t>審標準（詳附件</w:t>
      </w:r>
      <w:r w:rsidR="0073708E">
        <w:rPr>
          <w:rFonts w:ascii="標楷體" w:eastAsia="標楷體" w:hAnsi="標楷體" w:hint="eastAsia"/>
          <w:sz w:val="32"/>
          <w:szCs w:val="32"/>
        </w:rPr>
        <w:t>3</w:t>
      </w:r>
      <w:r w:rsidR="009412DF">
        <w:rPr>
          <w:rFonts w:ascii="標楷體" w:eastAsia="標楷體" w:hAnsi="標楷體" w:hint="eastAsia"/>
          <w:sz w:val="32"/>
          <w:szCs w:val="32"/>
        </w:rPr>
        <w:t>複審</w:t>
      </w:r>
      <w:r w:rsidR="00D72FC1">
        <w:rPr>
          <w:rFonts w:ascii="標楷體" w:eastAsia="標楷體" w:hAnsi="標楷體" w:hint="eastAsia"/>
          <w:sz w:val="32"/>
          <w:szCs w:val="32"/>
        </w:rPr>
        <w:t>評</w:t>
      </w:r>
      <w:r w:rsidR="009412DF">
        <w:rPr>
          <w:rFonts w:ascii="標楷體" w:eastAsia="標楷體" w:hAnsi="標楷體" w:hint="eastAsia"/>
          <w:sz w:val="32"/>
          <w:szCs w:val="32"/>
        </w:rPr>
        <w:t>分</w:t>
      </w:r>
      <w:r w:rsidR="00E63A88">
        <w:rPr>
          <w:rFonts w:ascii="標楷體" w:eastAsia="標楷體" w:hAnsi="標楷體" w:hint="eastAsia"/>
          <w:sz w:val="32"/>
          <w:szCs w:val="32"/>
        </w:rPr>
        <w:t>表</w:t>
      </w:r>
      <w:r w:rsidR="00176B39">
        <w:rPr>
          <w:rFonts w:ascii="標楷體" w:eastAsia="標楷體" w:hAnsi="標楷體" w:hint="eastAsia"/>
          <w:sz w:val="32"/>
          <w:szCs w:val="32"/>
        </w:rPr>
        <w:t>）</w:t>
      </w:r>
      <w:r w:rsidR="000B0183" w:rsidRPr="00123074">
        <w:rPr>
          <w:rFonts w:ascii="標楷體" w:eastAsia="標楷體" w:hAnsi="標楷體" w:hint="eastAsia"/>
          <w:sz w:val="32"/>
          <w:szCs w:val="32"/>
        </w:rPr>
        <w:t>：</w:t>
      </w:r>
    </w:p>
    <w:p w:rsidR="00C07C61" w:rsidRPr="004D037A" w:rsidRDefault="00C07C61" w:rsidP="00C07C61">
      <w:pPr>
        <w:pStyle w:val="a3"/>
        <w:spacing w:line="500" w:lineRule="exact"/>
        <w:ind w:leftChars="0" w:left="155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1.辦理情形</w:t>
      </w:r>
      <w:r w:rsidR="00176B39">
        <w:rPr>
          <w:rFonts w:ascii="標楷體" w:eastAsia="標楷體" w:hAnsi="標楷體" w:hint="eastAsia"/>
          <w:sz w:val="32"/>
          <w:szCs w:val="32"/>
        </w:rPr>
        <w:t>（</w:t>
      </w:r>
      <w:r w:rsidR="00363021" w:rsidRPr="004D037A">
        <w:rPr>
          <w:rFonts w:ascii="標楷體" w:eastAsia="標楷體" w:hAnsi="標楷體" w:hint="eastAsia"/>
          <w:sz w:val="32"/>
          <w:szCs w:val="32"/>
        </w:rPr>
        <w:t>3</w:t>
      </w:r>
      <w:r w:rsidR="00A05B0F" w:rsidRPr="004D037A">
        <w:rPr>
          <w:rFonts w:ascii="標楷體" w:eastAsia="標楷體" w:hAnsi="標楷體" w:hint="eastAsia"/>
          <w:sz w:val="32"/>
          <w:szCs w:val="32"/>
        </w:rPr>
        <w:t>0</w:t>
      </w:r>
      <w:r w:rsidR="00176B39" w:rsidRPr="004D037A">
        <w:rPr>
          <w:rFonts w:ascii="新細明體" w:eastAsia="新細明體" w:hAnsi="新細明體" w:hint="eastAsia"/>
          <w:sz w:val="32"/>
          <w:szCs w:val="32"/>
        </w:rPr>
        <w:t>％</w:t>
      </w:r>
      <w:r w:rsidR="00176B39" w:rsidRPr="004D037A">
        <w:rPr>
          <w:rFonts w:ascii="標楷體" w:eastAsia="標楷體" w:hAnsi="標楷體" w:hint="eastAsia"/>
          <w:sz w:val="32"/>
          <w:szCs w:val="32"/>
        </w:rPr>
        <w:t>）。</w:t>
      </w:r>
    </w:p>
    <w:p w:rsidR="00176B39" w:rsidRDefault="00176B39" w:rsidP="00C07C61">
      <w:pPr>
        <w:pStyle w:val="a3"/>
        <w:spacing w:line="500" w:lineRule="exact"/>
        <w:ind w:leftChars="0" w:left="1559"/>
        <w:rPr>
          <w:rFonts w:ascii="標楷體" w:eastAsia="標楷體" w:hAnsi="標楷體"/>
          <w:sz w:val="32"/>
          <w:szCs w:val="32"/>
        </w:rPr>
      </w:pPr>
      <w:r w:rsidRPr="004D037A">
        <w:rPr>
          <w:rFonts w:ascii="標楷體" w:eastAsia="標楷體" w:hAnsi="標楷體" w:hint="eastAsia"/>
          <w:sz w:val="32"/>
          <w:szCs w:val="32"/>
        </w:rPr>
        <w:t>2.推動作法（</w:t>
      </w:r>
      <w:r w:rsidR="00363021" w:rsidRPr="004D037A">
        <w:rPr>
          <w:rFonts w:ascii="標楷體" w:eastAsia="標楷體" w:hAnsi="標楷體" w:hint="eastAsia"/>
          <w:sz w:val="32"/>
          <w:szCs w:val="32"/>
        </w:rPr>
        <w:t>6</w:t>
      </w:r>
      <w:r w:rsidR="00A05B0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新細明體" w:eastAsia="新細明體" w:hAnsi="新細明體" w:hint="eastAsia"/>
          <w:sz w:val="32"/>
          <w:szCs w:val="32"/>
        </w:rPr>
        <w:t>％</w:t>
      </w:r>
      <w:r>
        <w:rPr>
          <w:rFonts w:ascii="標楷體" w:eastAsia="標楷體" w:hAnsi="標楷體" w:hint="eastAsia"/>
          <w:sz w:val="32"/>
          <w:szCs w:val="32"/>
        </w:rPr>
        <w:t>）。</w:t>
      </w:r>
    </w:p>
    <w:p w:rsidR="00176B39" w:rsidRPr="00123074" w:rsidRDefault="00176B39" w:rsidP="00C07C61">
      <w:pPr>
        <w:pStyle w:val="a3"/>
        <w:spacing w:line="500" w:lineRule="exact"/>
        <w:ind w:leftChars="0" w:left="155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3.書面文件之品質（</w:t>
      </w:r>
      <w:r w:rsidR="00A90F6E">
        <w:rPr>
          <w:rFonts w:ascii="標楷體" w:eastAsia="標楷體" w:hAnsi="標楷體" w:hint="eastAsia"/>
          <w:sz w:val="32"/>
          <w:szCs w:val="32"/>
        </w:rPr>
        <w:t>1</w:t>
      </w:r>
      <w:r w:rsidR="00751959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新細明體" w:eastAsia="新細明體" w:hAnsi="新細明體" w:hint="eastAsia"/>
          <w:sz w:val="32"/>
          <w:szCs w:val="32"/>
        </w:rPr>
        <w:t>％</w:t>
      </w:r>
      <w:r>
        <w:rPr>
          <w:rFonts w:ascii="標楷體" w:eastAsia="標楷體" w:hAnsi="標楷體" w:hint="eastAsia"/>
          <w:sz w:val="32"/>
          <w:szCs w:val="32"/>
        </w:rPr>
        <w:t>）。</w:t>
      </w:r>
    </w:p>
    <w:p w:rsidR="00492D46" w:rsidRPr="00BB33BB" w:rsidRDefault="004B10E1" w:rsidP="00BB33BB">
      <w:pPr>
        <w:pStyle w:val="a3"/>
        <w:numPr>
          <w:ilvl w:val="0"/>
          <w:numId w:val="1"/>
        </w:numPr>
        <w:tabs>
          <w:tab w:val="left" w:pos="1701"/>
        </w:tabs>
        <w:spacing w:beforeLines="50" w:before="180"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BB33BB">
        <w:rPr>
          <w:rFonts w:ascii="標楷體" w:eastAsia="標楷體" w:hAnsi="標楷體" w:hint="eastAsia"/>
          <w:b/>
          <w:sz w:val="32"/>
          <w:szCs w:val="32"/>
        </w:rPr>
        <w:t>獎</w:t>
      </w:r>
      <w:r w:rsidR="004719FE" w:rsidRPr="00BB33BB">
        <w:rPr>
          <w:rFonts w:ascii="標楷體" w:eastAsia="標楷體" w:hAnsi="標楷體" w:hint="eastAsia"/>
          <w:b/>
          <w:sz w:val="32"/>
          <w:szCs w:val="32"/>
        </w:rPr>
        <w:t>勵</w:t>
      </w:r>
      <w:r w:rsidR="004719FE" w:rsidRPr="00BB33BB">
        <w:rPr>
          <w:rFonts w:ascii="標楷體" w:eastAsia="標楷體" w:hAnsi="標楷體" w:hint="eastAsia"/>
          <w:sz w:val="32"/>
          <w:szCs w:val="32"/>
        </w:rPr>
        <w:t>：</w:t>
      </w:r>
    </w:p>
    <w:p w:rsidR="007322B6" w:rsidRPr="007322B6" w:rsidRDefault="007322B6" w:rsidP="007322B6">
      <w:pPr>
        <w:tabs>
          <w:tab w:val="left" w:pos="1701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322B6">
        <w:rPr>
          <w:rFonts w:ascii="標楷體" w:eastAsia="標楷體" w:hAnsi="標楷體" w:hint="eastAsia"/>
          <w:b/>
          <w:sz w:val="32"/>
          <w:szCs w:val="32"/>
        </w:rPr>
        <w:t>（一）獎勵獎項：</w:t>
      </w:r>
    </w:p>
    <w:p w:rsidR="00BB33BB" w:rsidRPr="007322B6" w:rsidRDefault="00BB33BB" w:rsidP="00DC1DB3">
      <w:pPr>
        <w:pStyle w:val="a3"/>
        <w:spacing w:line="500" w:lineRule="exact"/>
        <w:ind w:leftChars="0" w:left="1560"/>
        <w:rPr>
          <w:rFonts w:ascii="標楷體" w:eastAsia="標楷體" w:hAnsi="標楷體"/>
          <w:sz w:val="32"/>
          <w:szCs w:val="32"/>
        </w:rPr>
      </w:pPr>
      <w:r w:rsidRPr="007322B6">
        <w:rPr>
          <w:rFonts w:ascii="標楷體" w:eastAsia="標楷體" w:hAnsi="標楷體" w:hint="eastAsia"/>
          <w:sz w:val="32"/>
          <w:szCs w:val="32"/>
        </w:rPr>
        <w:t>獲獎</w:t>
      </w:r>
      <w:r w:rsidR="003D19F7">
        <w:rPr>
          <w:rFonts w:ascii="標楷體" w:eastAsia="標楷體" w:hAnsi="標楷體" w:hint="eastAsia"/>
          <w:sz w:val="32"/>
          <w:szCs w:val="32"/>
        </w:rPr>
        <w:t>案例</w:t>
      </w:r>
      <w:r w:rsidRPr="007322B6">
        <w:rPr>
          <w:rFonts w:ascii="標楷體" w:eastAsia="標楷體" w:hAnsi="標楷體" w:hint="eastAsia"/>
          <w:sz w:val="32"/>
          <w:szCs w:val="32"/>
        </w:rPr>
        <w:t>由本總處公開頒獎表揚，獎勵獎項及內容如下：</w:t>
      </w:r>
    </w:p>
    <w:p w:rsidR="00C74078" w:rsidRPr="00BC41FC" w:rsidRDefault="008E5083" w:rsidP="007322B6">
      <w:pPr>
        <w:spacing w:line="500" w:lineRule="exact"/>
        <w:ind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74A7">
        <w:rPr>
          <w:rFonts w:ascii="標楷體" w:eastAsia="標楷體" w:hAnsi="標楷體" w:hint="eastAsia"/>
          <w:sz w:val="32"/>
          <w:szCs w:val="32"/>
        </w:rPr>
        <w:t xml:space="preserve">  </w:t>
      </w:r>
      <w:r w:rsidR="007322B6">
        <w:rPr>
          <w:rFonts w:ascii="標楷體" w:eastAsia="標楷體" w:hAnsi="標楷體" w:hint="eastAsia"/>
          <w:sz w:val="32"/>
          <w:szCs w:val="32"/>
        </w:rPr>
        <w:t>1.</w:t>
      </w:r>
      <w:r w:rsidR="009E7BD4" w:rsidRPr="00BC41FC">
        <w:rPr>
          <w:rFonts w:ascii="標楷體" w:eastAsia="標楷體" w:hAnsi="標楷體" w:hint="eastAsia"/>
          <w:sz w:val="32"/>
          <w:szCs w:val="32"/>
        </w:rPr>
        <w:t>特優獎：</w:t>
      </w:r>
      <w:r w:rsidR="00100E20">
        <w:rPr>
          <w:rFonts w:ascii="標楷體" w:eastAsia="標楷體" w:hAnsi="標楷體" w:hint="eastAsia"/>
          <w:sz w:val="32"/>
          <w:szCs w:val="32"/>
        </w:rPr>
        <w:t>至多二</w:t>
      </w:r>
      <w:r w:rsidR="009E7BD4" w:rsidRPr="00BC41FC">
        <w:rPr>
          <w:rFonts w:ascii="標楷體" w:eastAsia="標楷體" w:hAnsi="標楷體" w:hint="eastAsia"/>
          <w:sz w:val="32"/>
          <w:szCs w:val="32"/>
        </w:rPr>
        <w:t>名</w:t>
      </w:r>
      <w:r w:rsidR="00BB33BB">
        <w:rPr>
          <w:rFonts w:ascii="標楷體" w:eastAsia="標楷體" w:hAnsi="標楷體" w:hint="eastAsia"/>
          <w:sz w:val="32"/>
          <w:szCs w:val="32"/>
        </w:rPr>
        <w:t>，給予獎</w:t>
      </w:r>
      <w:r w:rsidR="00526B41">
        <w:rPr>
          <w:rFonts w:ascii="標楷體" w:eastAsia="標楷體" w:hAnsi="標楷體" w:hint="eastAsia"/>
          <w:sz w:val="32"/>
          <w:szCs w:val="32"/>
        </w:rPr>
        <w:t>盃</w:t>
      </w:r>
      <w:r w:rsidR="00BB33BB">
        <w:rPr>
          <w:rFonts w:ascii="標楷體" w:eastAsia="標楷體" w:hAnsi="標楷體" w:hint="eastAsia"/>
          <w:sz w:val="32"/>
          <w:szCs w:val="32"/>
        </w:rPr>
        <w:t>一</w:t>
      </w:r>
      <w:r w:rsidR="00526B41">
        <w:rPr>
          <w:rFonts w:ascii="標楷體" w:eastAsia="標楷體" w:hAnsi="標楷體" w:hint="eastAsia"/>
          <w:sz w:val="32"/>
          <w:szCs w:val="32"/>
        </w:rPr>
        <w:t>座</w:t>
      </w:r>
      <w:r w:rsidR="009E7BD4" w:rsidRPr="00BC41FC">
        <w:rPr>
          <w:rFonts w:ascii="標楷體" w:eastAsia="標楷體" w:hAnsi="標楷體" w:hint="eastAsia"/>
          <w:sz w:val="32"/>
          <w:szCs w:val="32"/>
        </w:rPr>
        <w:t>。</w:t>
      </w:r>
    </w:p>
    <w:p w:rsidR="009E7BD4" w:rsidRDefault="008E5083" w:rsidP="007322B6">
      <w:pPr>
        <w:spacing w:line="500" w:lineRule="exact"/>
        <w:ind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74A7">
        <w:rPr>
          <w:rFonts w:ascii="標楷體" w:eastAsia="標楷體" w:hAnsi="標楷體" w:hint="eastAsia"/>
          <w:sz w:val="32"/>
          <w:szCs w:val="32"/>
        </w:rPr>
        <w:t xml:space="preserve">  </w:t>
      </w:r>
      <w:r w:rsidR="007322B6">
        <w:rPr>
          <w:rFonts w:ascii="標楷體" w:eastAsia="標楷體" w:hAnsi="標楷體" w:hint="eastAsia"/>
          <w:sz w:val="32"/>
          <w:szCs w:val="32"/>
        </w:rPr>
        <w:t>2.</w:t>
      </w:r>
      <w:r w:rsidR="009E7BD4" w:rsidRPr="00BC41FC">
        <w:rPr>
          <w:rFonts w:ascii="標楷體" w:eastAsia="標楷體" w:hAnsi="標楷體" w:hint="eastAsia"/>
          <w:sz w:val="32"/>
          <w:szCs w:val="32"/>
        </w:rPr>
        <w:t>優等獎：</w:t>
      </w:r>
      <w:r w:rsidR="00100E20">
        <w:rPr>
          <w:rFonts w:ascii="標楷體" w:eastAsia="標楷體" w:hAnsi="標楷體" w:hint="eastAsia"/>
          <w:sz w:val="32"/>
          <w:szCs w:val="32"/>
        </w:rPr>
        <w:t>至多四</w:t>
      </w:r>
      <w:r w:rsidR="009E7BD4" w:rsidRPr="00BC41FC">
        <w:rPr>
          <w:rFonts w:ascii="標楷體" w:eastAsia="標楷體" w:hAnsi="標楷體" w:hint="eastAsia"/>
          <w:sz w:val="32"/>
          <w:szCs w:val="32"/>
        </w:rPr>
        <w:t>名</w:t>
      </w:r>
      <w:r w:rsidR="00BB33BB">
        <w:rPr>
          <w:rFonts w:ascii="標楷體" w:eastAsia="標楷體" w:hAnsi="標楷體" w:hint="eastAsia"/>
          <w:sz w:val="32"/>
          <w:szCs w:val="32"/>
        </w:rPr>
        <w:t>，給予獎</w:t>
      </w:r>
      <w:r w:rsidR="00526B41">
        <w:rPr>
          <w:rFonts w:ascii="標楷體" w:eastAsia="標楷體" w:hAnsi="標楷體" w:hint="eastAsia"/>
          <w:sz w:val="32"/>
          <w:szCs w:val="32"/>
        </w:rPr>
        <w:t>盃一座</w:t>
      </w:r>
      <w:r w:rsidR="009E7BD4" w:rsidRPr="00BC41FC">
        <w:rPr>
          <w:rFonts w:ascii="標楷體" w:eastAsia="標楷體" w:hAnsi="標楷體" w:hint="eastAsia"/>
          <w:sz w:val="32"/>
          <w:szCs w:val="32"/>
        </w:rPr>
        <w:t>。</w:t>
      </w:r>
    </w:p>
    <w:p w:rsidR="00BC41FC" w:rsidRDefault="008E5083" w:rsidP="007322B6">
      <w:pPr>
        <w:spacing w:line="500" w:lineRule="exact"/>
        <w:ind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74A7">
        <w:rPr>
          <w:rFonts w:ascii="標楷體" w:eastAsia="標楷體" w:hAnsi="標楷體" w:hint="eastAsia"/>
          <w:sz w:val="32"/>
          <w:szCs w:val="32"/>
        </w:rPr>
        <w:t xml:space="preserve">  </w:t>
      </w:r>
      <w:r w:rsidR="007322B6">
        <w:rPr>
          <w:rFonts w:ascii="標楷體" w:eastAsia="標楷體" w:hAnsi="標楷體" w:hint="eastAsia"/>
          <w:sz w:val="32"/>
          <w:szCs w:val="32"/>
        </w:rPr>
        <w:t>3.</w:t>
      </w:r>
      <w:r w:rsidR="00BC41FC" w:rsidRPr="00BC41FC">
        <w:rPr>
          <w:rFonts w:ascii="標楷體" w:eastAsia="標楷體" w:hAnsi="標楷體" w:hint="eastAsia"/>
          <w:sz w:val="32"/>
          <w:szCs w:val="32"/>
        </w:rPr>
        <w:t>績優獎：若干名</w:t>
      </w:r>
      <w:r w:rsidR="00BB33BB">
        <w:rPr>
          <w:rFonts w:ascii="標楷體" w:eastAsia="標楷體" w:hAnsi="標楷體" w:hint="eastAsia"/>
          <w:sz w:val="32"/>
          <w:szCs w:val="32"/>
        </w:rPr>
        <w:t>，給予獎牌一面</w:t>
      </w:r>
      <w:r w:rsidR="00BC41FC" w:rsidRPr="00BC41FC">
        <w:rPr>
          <w:rFonts w:ascii="標楷體" w:eastAsia="標楷體" w:hAnsi="標楷體" w:hint="eastAsia"/>
          <w:sz w:val="32"/>
          <w:szCs w:val="32"/>
        </w:rPr>
        <w:t>。</w:t>
      </w:r>
    </w:p>
    <w:p w:rsidR="007322B6" w:rsidRPr="007322B6" w:rsidRDefault="007322B6" w:rsidP="007322B6">
      <w:pPr>
        <w:tabs>
          <w:tab w:val="left" w:pos="709"/>
        </w:tabs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322B6">
        <w:rPr>
          <w:rFonts w:ascii="標楷體" w:eastAsia="標楷體" w:hAnsi="標楷體" w:hint="eastAsia"/>
          <w:b/>
          <w:sz w:val="32"/>
          <w:szCs w:val="32"/>
        </w:rPr>
        <w:t>（二）行政獎勵：</w:t>
      </w:r>
    </w:p>
    <w:p w:rsidR="007322B6" w:rsidRPr="00BC41FC" w:rsidRDefault="007322B6" w:rsidP="008374A7">
      <w:pPr>
        <w:tabs>
          <w:tab w:val="left" w:pos="1276"/>
        </w:tabs>
        <w:spacing w:line="500" w:lineRule="exact"/>
        <w:ind w:leftChars="237" w:left="1843" w:hangingChars="398" w:hanging="127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374A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1.主管機關人事機構</w:t>
      </w:r>
      <w:r w:rsidR="009863AA">
        <w:rPr>
          <w:rFonts w:ascii="標楷體" w:eastAsia="標楷體" w:hAnsi="標楷體" w:hint="eastAsia"/>
          <w:sz w:val="32"/>
          <w:szCs w:val="32"/>
        </w:rPr>
        <w:t>人事</w:t>
      </w:r>
      <w:r>
        <w:rPr>
          <w:rFonts w:ascii="標楷體" w:eastAsia="標楷體" w:hAnsi="標楷體" w:hint="eastAsia"/>
          <w:sz w:val="32"/>
          <w:szCs w:val="32"/>
        </w:rPr>
        <w:t>主管部分</w:t>
      </w:r>
      <w:r w:rsidRPr="00DF164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由本總處依下列標準</w:t>
      </w:r>
      <w:r w:rsidR="00D90524">
        <w:rPr>
          <w:rFonts w:ascii="標楷體" w:eastAsia="標楷體" w:hAnsi="標楷體" w:hint="eastAsia"/>
          <w:sz w:val="32"/>
          <w:szCs w:val="32"/>
        </w:rPr>
        <w:t>辦理</w:t>
      </w:r>
      <w:r w:rsidRPr="00DF164B">
        <w:rPr>
          <w:rFonts w:ascii="標楷體" w:eastAsia="標楷體" w:hAnsi="標楷體" w:hint="eastAsia"/>
          <w:sz w:val="32"/>
          <w:szCs w:val="32"/>
        </w:rPr>
        <w:t>：</w:t>
      </w:r>
    </w:p>
    <w:p w:rsidR="00DF164B" w:rsidRPr="00187AB0" w:rsidRDefault="007322B6" w:rsidP="00296595">
      <w:pPr>
        <w:pStyle w:val="a3"/>
        <w:spacing w:line="500" w:lineRule="exact"/>
        <w:ind w:leftChars="591" w:left="2551" w:hangingChars="354" w:hanging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（1）</w:t>
      </w:r>
      <w:r w:rsidR="00DF164B">
        <w:rPr>
          <w:rFonts w:ascii="標楷體" w:eastAsia="標楷體" w:hAnsi="標楷體" w:hint="eastAsia"/>
          <w:sz w:val="32"/>
          <w:szCs w:val="32"/>
        </w:rPr>
        <w:t>特優獎</w:t>
      </w:r>
      <w:r w:rsidR="00DF164B" w:rsidRPr="009E7BD4">
        <w:rPr>
          <w:rFonts w:ascii="標楷體" w:eastAsia="標楷體" w:hAnsi="標楷體" w:hint="eastAsia"/>
          <w:sz w:val="32"/>
          <w:szCs w:val="32"/>
        </w:rPr>
        <w:t>：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為</w:t>
      </w:r>
      <w:r w:rsidR="00363021" w:rsidRPr="00187AB0">
        <w:rPr>
          <w:rFonts w:ascii="標楷體" w:eastAsia="標楷體" w:hAnsi="標楷體" w:hint="eastAsia"/>
          <w:sz w:val="32"/>
          <w:szCs w:val="32"/>
        </w:rPr>
        <w:t>主辦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單位</w:t>
      </w:r>
      <w:r w:rsidR="001405C2" w:rsidRPr="00187AB0">
        <w:rPr>
          <w:rFonts w:ascii="標楷體" w:eastAsia="標楷體" w:hAnsi="標楷體" w:hint="eastAsia"/>
          <w:sz w:val="32"/>
          <w:szCs w:val="32"/>
        </w:rPr>
        <w:t>者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，記功二</w:t>
      </w:r>
      <w:r w:rsidR="00DF164B" w:rsidRPr="00187AB0">
        <w:rPr>
          <w:rFonts w:ascii="標楷體" w:eastAsia="標楷體" w:hAnsi="標楷體" w:hint="eastAsia"/>
          <w:sz w:val="32"/>
          <w:szCs w:val="32"/>
        </w:rPr>
        <w:t>次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；協辦單位</w:t>
      </w:r>
      <w:r w:rsidR="001405C2" w:rsidRPr="00187AB0">
        <w:rPr>
          <w:rFonts w:ascii="標楷體" w:eastAsia="標楷體" w:hAnsi="標楷體" w:hint="eastAsia"/>
          <w:sz w:val="32"/>
          <w:szCs w:val="32"/>
        </w:rPr>
        <w:t>者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，記功一次</w:t>
      </w:r>
      <w:r w:rsidR="00DF164B" w:rsidRPr="00187AB0">
        <w:rPr>
          <w:rFonts w:ascii="標楷體" w:eastAsia="標楷體" w:hAnsi="標楷體" w:hint="eastAsia"/>
          <w:sz w:val="32"/>
          <w:szCs w:val="32"/>
        </w:rPr>
        <w:t>。</w:t>
      </w:r>
    </w:p>
    <w:p w:rsidR="00DF164B" w:rsidRPr="00187AB0" w:rsidRDefault="007322B6" w:rsidP="00296595">
      <w:pPr>
        <w:pStyle w:val="a3"/>
        <w:spacing w:line="500" w:lineRule="exact"/>
        <w:ind w:leftChars="591" w:left="2551" w:hangingChars="354" w:hanging="1133"/>
        <w:jc w:val="both"/>
        <w:rPr>
          <w:rFonts w:ascii="標楷體" w:eastAsia="標楷體" w:hAnsi="標楷體"/>
          <w:sz w:val="32"/>
          <w:szCs w:val="32"/>
        </w:rPr>
      </w:pPr>
      <w:r w:rsidRPr="00187AB0">
        <w:rPr>
          <w:rFonts w:ascii="標楷體" w:eastAsia="標楷體" w:hAnsi="標楷體" w:hint="eastAsia"/>
          <w:sz w:val="32"/>
          <w:szCs w:val="32"/>
        </w:rPr>
        <w:t xml:space="preserve">  （2）</w:t>
      </w:r>
      <w:r w:rsidR="00DF164B" w:rsidRPr="00187AB0">
        <w:rPr>
          <w:rFonts w:ascii="標楷體" w:eastAsia="標楷體" w:hAnsi="標楷體" w:hint="eastAsia"/>
          <w:sz w:val="32"/>
          <w:szCs w:val="32"/>
        </w:rPr>
        <w:t>優等獎：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為主辦單位</w:t>
      </w:r>
      <w:r w:rsidR="00215206" w:rsidRPr="00187AB0">
        <w:rPr>
          <w:rFonts w:ascii="標楷體" w:eastAsia="標楷體" w:hAnsi="標楷體" w:hint="eastAsia"/>
          <w:sz w:val="32"/>
          <w:szCs w:val="32"/>
        </w:rPr>
        <w:t>者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，記功一次；協辦單位</w:t>
      </w:r>
      <w:r w:rsidR="007C0041" w:rsidRPr="00187AB0">
        <w:rPr>
          <w:rFonts w:ascii="標楷體" w:eastAsia="標楷體" w:hAnsi="標楷體" w:hint="eastAsia"/>
          <w:sz w:val="32"/>
          <w:szCs w:val="32"/>
        </w:rPr>
        <w:t>者</w:t>
      </w:r>
      <w:r w:rsidR="00296595" w:rsidRPr="00187AB0">
        <w:rPr>
          <w:rFonts w:ascii="標楷體" w:eastAsia="標楷體" w:hAnsi="標楷體" w:hint="eastAsia"/>
          <w:sz w:val="32"/>
          <w:szCs w:val="32"/>
        </w:rPr>
        <w:t>，</w:t>
      </w:r>
      <w:r w:rsidR="00DF164B" w:rsidRPr="00187AB0">
        <w:rPr>
          <w:rFonts w:ascii="標楷體" w:eastAsia="標楷體" w:hAnsi="標楷體" w:hint="eastAsia"/>
          <w:sz w:val="32"/>
          <w:szCs w:val="32"/>
        </w:rPr>
        <w:t>嘉獎二次。</w:t>
      </w:r>
    </w:p>
    <w:p w:rsidR="00DF164B" w:rsidRDefault="007322B6" w:rsidP="007C0041">
      <w:pPr>
        <w:pStyle w:val="a3"/>
        <w:spacing w:line="500" w:lineRule="exact"/>
        <w:ind w:leftChars="591" w:left="2551" w:hangingChars="354" w:hanging="1133"/>
        <w:jc w:val="both"/>
        <w:rPr>
          <w:rFonts w:ascii="標楷體" w:eastAsia="標楷體" w:hAnsi="標楷體"/>
          <w:sz w:val="32"/>
          <w:szCs w:val="32"/>
        </w:rPr>
      </w:pPr>
      <w:r w:rsidRPr="00187AB0">
        <w:rPr>
          <w:rFonts w:ascii="標楷體" w:eastAsia="標楷體" w:hAnsi="標楷體" w:hint="eastAsia"/>
          <w:sz w:val="32"/>
          <w:szCs w:val="32"/>
        </w:rPr>
        <w:lastRenderedPageBreak/>
        <w:t xml:space="preserve">  （3）</w:t>
      </w:r>
      <w:r w:rsidR="00DF164B" w:rsidRPr="00187AB0">
        <w:rPr>
          <w:rFonts w:ascii="標楷體" w:eastAsia="標楷體" w:hAnsi="標楷體" w:hint="eastAsia"/>
          <w:sz w:val="32"/>
          <w:szCs w:val="32"/>
        </w:rPr>
        <w:t>績優獎：</w:t>
      </w:r>
      <w:r w:rsidR="007C0041" w:rsidRPr="00187AB0">
        <w:rPr>
          <w:rFonts w:ascii="標楷體" w:eastAsia="標楷體" w:hAnsi="標楷體" w:hint="eastAsia"/>
          <w:sz w:val="32"/>
          <w:szCs w:val="32"/>
        </w:rPr>
        <w:t>為主辦單位</w:t>
      </w:r>
      <w:r w:rsidR="00215206" w:rsidRPr="00187AB0">
        <w:rPr>
          <w:rFonts w:ascii="標楷體" w:eastAsia="標楷體" w:hAnsi="標楷體" w:hint="eastAsia"/>
          <w:sz w:val="32"/>
          <w:szCs w:val="32"/>
        </w:rPr>
        <w:t>者</w:t>
      </w:r>
      <w:r w:rsidR="007C0041" w:rsidRPr="00187AB0">
        <w:rPr>
          <w:rFonts w:ascii="標楷體" w:eastAsia="標楷體" w:hAnsi="標楷體" w:hint="eastAsia"/>
          <w:sz w:val="32"/>
          <w:szCs w:val="32"/>
        </w:rPr>
        <w:t>，嘉獎二次；協辦單位者，</w:t>
      </w:r>
      <w:r w:rsidR="00DF164B" w:rsidRPr="00187AB0">
        <w:rPr>
          <w:rFonts w:ascii="標楷體" w:eastAsia="標楷體" w:hAnsi="標楷體" w:hint="eastAsia"/>
          <w:sz w:val="32"/>
          <w:szCs w:val="32"/>
        </w:rPr>
        <w:t>嘉獎一</w:t>
      </w:r>
      <w:r w:rsidR="00DF164B">
        <w:rPr>
          <w:rFonts w:ascii="標楷體" w:eastAsia="標楷體" w:hAnsi="標楷體" w:hint="eastAsia"/>
          <w:sz w:val="32"/>
          <w:szCs w:val="32"/>
        </w:rPr>
        <w:t>次。</w:t>
      </w:r>
    </w:p>
    <w:p w:rsidR="00FE3BBA" w:rsidRPr="00DF164B" w:rsidRDefault="007322B6" w:rsidP="00363021">
      <w:pPr>
        <w:tabs>
          <w:tab w:val="left" w:pos="567"/>
        </w:tabs>
        <w:spacing w:line="500" w:lineRule="exact"/>
        <w:ind w:leftChars="177" w:left="1558" w:hangingChars="354" w:hanging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E5083">
        <w:rPr>
          <w:rFonts w:ascii="標楷體" w:eastAsia="標楷體" w:hAnsi="標楷體" w:hint="eastAsia"/>
          <w:sz w:val="32"/>
          <w:szCs w:val="32"/>
        </w:rPr>
        <w:t xml:space="preserve"> </w:t>
      </w:r>
      <w:r w:rsidR="008374A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="00DF164B">
        <w:rPr>
          <w:rFonts w:ascii="標楷體" w:eastAsia="標楷體" w:hAnsi="標楷體" w:hint="eastAsia"/>
          <w:sz w:val="32"/>
          <w:szCs w:val="32"/>
        </w:rPr>
        <w:t>其他人員部分</w:t>
      </w:r>
      <w:r w:rsidR="00DF164B" w:rsidRPr="009E7BD4">
        <w:rPr>
          <w:rFonts w:ascii="標楷體" w:eastAsia="標楷體" w:hAnsi="標楷體" w:hint="eastAsia"/>
          <w:sz w:val="32"/>
          <w:szCs w:val="32"/>
        </w:rPr>
        <w:t>：</w:t>
      </w:r>
      <w:r w:rsidR="006B3FEA">
        <w:rPr>
          <w:rFonts w:ascii="標楷體" w:eastAsia="標楷體" w:hAnsi="標楷體" w:hint="eastAsia"/>
          <w:sz w:val="32"/>
          <w:szCs w:val="32"/>
        </w:rPr>
        <w:t>由權責機關</w:t>
      </w:r>
      <w:r w:rsidR="00363021" w:rsidRPr="00204FE0">
        <w:rPr>
          <w:rFonts w:ascii="標楷體" w:eastAsia="標楷體" w:hAnsi="標楷體" w:hint="eastAsia"/>
          <w:sz w:val="32"/>
          <w:szCs w:val="32"/>
        </w:rPr>
        <w:t>自行</w:t>
      </w:r>
      <w:r w:rsidR="006B3FEA">
        <w:rPr>
          <w:rFonts w:ascii="標楷體" w:eastAsia="標楷體" w:hAnsi="標楷體" w:hint="eastAsia"/>
          <w:sz w:val="32"/>
          <w:szCs w:val="32"/>
        </w:rPr>
        <w:t>辦理</w:t>
      </w:r>
      <w:r w:rsidR="00363021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374A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07636" w:rsidRPr="00D07636" w:rsidRDefault="00773D4F" w:rsidP="00D07636">
      <w:pPr>
        <w:spacing w:beforeLines="50" w:before="180" w:line="500" w:lineRule="exact"/>
        <w:ind w:left="567" w:hangingChars="177" w:hanging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BB33BB" w:rsidRPr="00D07636">
        <w:rPr>
          <w:rFonts w:ascii="標楷體" w:eastAsia="標楷體" w:hAnsi="標楷體" w:hint="eastAsia"/>
          <w:b/>
          <w:sz w:val="32"/>
          <w:szCs w:val="32"/>
        </w:rPr>
        <w:t>、</w:t>
      </w:r>
      <w:r w:rsidR="0052705F">
        <w:rPr>
          <w:rFonts w:ascii="標楷體" w:eastAsia="標楷體" w:hAnsi="標楷體" w:hint="eastAsia"/>
          <w:b/>
          <w:sz w:val="32"/>
          <w:szCs w:val="32"/>
        </w:rPr>
        <w:t>運用及推廣</w:t>
      </w:r>
      <w:r w:rsidR="00D07636" w:rsidRPr="00D07636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92D46" w:rsidRDefault="00D07636" w:rsidP="00A876CD">
      <w:pPr>
        <w:spacing w:line="5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876CD">
        <w:rPr>
          <w:rFonts w:ascii="標楷體" w:eastAsia="標楷體" w:hAnsi="標楷體" w:hint="eastAsia"/>
          <w:sz w:val="32"/>
          <w:szCs w:val="32"/>
        </w:rPr>
        <w:t xml:space="preserve"> </w:t>
      </w:r>
      <w:r w:rsidR="0052705F">
        <w:rPr>
          <w:rFonts w:ascii="標楷體" w:eastAsia="標楷體" w:hAnsi="標楷體" w:hint="eastAsia"/>
          <w:sz w:val="32"/>
          <w:szCs w:val="32"/>
        </w:rPr>
        <w:t>獲選標竿案例</w:t>
      </w:r>
      <w:r w:rsidR="00A876CD">
        <w:rPr>
          <w:rFonts w:ascii="標楷體" w:eastAsia="標楷體" w:hAnsi="標楷體" w:hint="eastAsia"/>
          <w:sz w:val="32"/>
          <w:szCs w:val="32"/>
        </w:rPr>
        <w:t>由</w:t>
      </w:r>
      <w:r w:rsidR="00ED610A">
        <w:rPr>
          <w:rFonts w:ascii="標楷體" w:eastAsia="標楷體" w:hAnsi="標楷體" w:hint="eastAsia"/>
          <w:sz w:val="32"/>
          <w:szCs w:val="32"/>
        </w:rPr>
        <w:t>本總處</w:t>
      </w:r>
      <w:r w:rsidR="0052705F">
        <w:rPr>
          <w:rFonts w:ascii="標楷體" w:eastAsia="標楷體" w:hAnsi="標楷體" w:hint="eastAsia"/>
          <w:sz w:val="32"/>
          <w:szCs w:val="32"/>
        </w:rPr>
        <w:t>編印</w:t>
      </w:r>
      <w:r w:rsidR="00A876CD">
        <w:rPr>
          <w:rFonts w:ascii="標楷體" w:eastAsia="標楷體" w:hAnsi="標楷體" w:hint="eastAsia"/>
          <w:sz w:val="32"/>
          <w:szCs w:val="32"/>
        </w:rPr>
        <w:t>成</w:t>
      </w:r>
      <w:r w:rsidR="0052705F">
        <w:rPr>
          <w:rFonts w:ascii="標楷體" w:eastAsia="標楷體" w:hAnsi="標楷體" w:hint="eastAsia"/>
          <w:sz w:val="32"/>
          <w:szCs w:val="32"/>
        </w:rPr>
        <w:t>冊，</w:t>
      </w:r>
      <w:r w:rsidR="00ED610A">
        <w:rPr>
          <w:rFonts w:ascii="標楷體" w:eastAsia="標楷體" w:hAnsi="標楷體" w:hint="eastAsia"/>
          <w:sz w:val="32"/>
          <w:szCs w:val="32"/>
        </w:rPr>
        <w:t>送各機關參考學習。</w:t>
      </w:r>
    </w:p>
    <w:p w:rsidR="00D07636" w:rsidRDefault="00773D4F" w:rsidP="007322B6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BB33BB" w:rsidRPr="00D07636">
        <w:rPr>
          <w:rFonts w:ascii="標楷體" w:eastAsia="標楷體" w:hAnsi="標楷體" w:hint="eastAsia"/>
          <w:b/>
          <w:sz w:val="32"/>
          <w:szCs w:val="32"/>
        </w:rPr>
        <w:t>、</w:t>
      </w:r>
      <w:r w:rsidR="00D07636" w:rsidRPr="00D07636">
        <w:rPr>
          <w:rFonts w:ascii="標楷體" w:eastAsia="標楷體" w:hAnsi="標楷體" w:hint="eastAsia"/>
          <w:b/>
          <w:sz w:val="32"/>
          <w:szCs w:val="32"/>
        </w:rPr>
        <w:t>經費來源：</w:t>
      </w:r>
    </w:p>
    <w:p w:rsidR="00D54E4E" w:rsidRDefault="00BB33BB" w:rsidP="00D24A48">
      <w:pPr>
        <w:spacing w:line="50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本計畫所需經費由本總處年度</w:t>
      </w:r>
      <w:r w:rsidR="00A876CD">
        <w:rPr>
          <w:rFonts w:ascii="標楷體" w:eastAsia="標楷體" w:hAnsi="標楷體" w:hint="eastAsia"/>
          <w:sz w:val="32"/>
          <w:szCs w:val="32"/>
        </w:rPr>
        <w:t>預算</w:t>
      </w:r>
      <w:r>
        <w:rPr>
          <w:rFonts w:ascii="標楷體" w:eastAsia="標楷體" w:hAnsi="標楷體" w:hint="eastAsia"/>
          <w:sz w:val="32"/>
          <w:szCs w:val="32"/>
        </w:rPr>
        <w:t>相關科目支用。</w:t>
      </w:r>
    </w:p>
    <w:p w:rsidR="00D07636" w:rsidRDefault="00D07636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07636" w:rsidRDefault="00D07636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1D4952" w:rsidRDefault="001D4952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475EA" w:rsidRDefault="00F475EA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876CD" w:rsidRDefault="00A876CD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876CD" w:rsidRDefault="00A876CD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876CD" w:rsidRDefault="00A876CD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A06EF" w:rsidRDefault="009A06EF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85BBB" w:rsidRDefault="00785BBB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26BA7" w:rsidRPr="00F26BA7" w:rsidRDefault="00F26BA7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47F49" w:rsidRDefault="00547F49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07636" w:rsidRDefault="00D07636" w:rsidP="00D0763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D551EE" w:rsidRPr="009A06EF" w:rsidRDefault="00D54E4E" w:rsidP="009A06EF">
      <w:pPr>
        <w:spacing w:beforeLines="100" w:before="360" w:after="360" w:line="6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D4B85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C5CDE" wp14:editId="0F939C8C">
                <wp:simplePos x="0" y="0"/>
                <wp:positionH relativeFrom="column">
                  <wp:posOffset>36830</wp:posOffset>
                </wp:positionH>
                <wp:positionV relativeFrom="paragraph">
                  <wp:posOffset>-374384</wp:posOffset>
                </wp:positionV>
                <wp:extent cx="902335" cy="343535"/>
                <wp:effectExtent l="0" t="0" r="12065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9AE" w:rsidRPr="00EC21B2" w:rsidRDefault="007019AE" w:rsidP="00D551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1B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9pt;margin-top:-29.5pt;width:71.05pt;height:2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" fillcolor="window" strokeweight=".5pt">
                <v:textbox>
                  <w:txbxContent>
                    <w:p w:rsidR="007019AE" w:rsidRPr="00EC21B2" w:rsidRDefault="007019AE" w:rsidP="00D551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1B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51EE" w:rsidRPr="009A06EF">
        <w:rPr>
          <w:rFonts w:ascii="標楷體" w:eastAsia="標楷體" w:hAnsi="標楷體" w:cs="Times New Roman" w:hint="eastAsia"/>
          <w:b/>
          <w:sz w:val="28"/>
          <w:szCs w:val="28"/>
        </w:rPr>
        <w:t>105年「各機關推動公教員工參與志願服務標竿</w:t>
      </w:r>
      <w:r w:rsidR="009A06EF" w:rsidRPr="009A06EF">
        <w:rPr>
          <w:rFonts w:ascii="標楷體" w:eastAsia="標楷體" w:hAnsi="標楷體" w:cs="Times New Roman" w:hint="eastAsia"/>
          <w:b/>
          <w:sz w:val="28"/>
          <w:szCs w:val="28"/>
        </w:rPr>
        <w:t>案例</w:t>
      </w:r>
      <w:r w:rsidR="00D551EE" w:rsidRPr="009A06EF">
        <w:rPr>
          <w:rFonts w:ascii="標楷體" w:eastAsia="標楷體" w:hAnsi="標楷體" w:cs="Times New Roman" w:hint="eastAsia"/>
          <w:b/>
          <w:sz w:val="28"/>
          <w:szCs w:val="28"/>
        </w:rPr>
        <w:t>評選」報名表</w:t>
      </w:r>
    </w:p>
    <w:tbl>
      <w:tblPr>
        <w:tblW w:w="5210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58"/>
        <w:gridCol w:w="7140"/>
      </w:tblGrid>
      <w:tr w:rsidR="00D551EE" w:rsidRPr="00492D46" w:rsidTr="005C29EA">
        <w:trPr>
          <w:trHeight w:val="1153"/>
          <w:jc w:val="center"/>
        </w:trPr>
        <w:tc>
          <w:tcPr>
            <w:tcW w:w="1083" w:type="pct"/>
            <w:gridSpan w:val="2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17" w:type="pct"/>
            <w:vAlign w:val="center"/>
          </w:tcPr>
          <w:p w:rsidR="00D551EE" w:rsidRPr="00D00947" w:rsidRDefault="00F475EA" w:rsidP="00F475EA">
            <w:pPr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 </w:t>
            </w:r>
            <w:r w:rsidR="00D551EE">
              <w:rPr>
                <w:rFonts w:ascii="標楷體" w:eastAsia="標楷體" w:hAnsi="標楷體" w:cs="Times New Roman" w:hint="eastAsia"/>
                <w:kern w:val="0"/>
                <w:szCs w:val="28"/>
              </w:rPr>
              <w:t>□</w:t>
            </w:r>
            <w:r w:rsidR="00D551EE" w:rsidRPr="0054688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D674BE" w:rsidRPr="0054688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應參選機關   </w:t>
            </w:r>
            <w:r w:rsidR="00CF7D8E" w:rsidRPr="0054688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D674BE" w:rsidRPr="0054688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D551EE" w:rsidRPr="0054688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D40DA3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□ </w:t>
            </w:r>
            <w:r w:rsidR="00D674BE" w:rsidRPr="0054688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得參選機關</w:t>
            </w:r>
          </w:p>
        </w:tc>
      </w:tr>
      <w:tr w:rsidR="00D551EE" w:rsidRPr="00492D46" w:rsidTr="005C29EA">
        <w:trPr>
          <w:trHeight w:val="984"/>
          <w:jc w:val="center"/>
        </w:trPr>
        <w:tc>
          <w:tcPr>
            <w:tcW w:w="1083" w:type="pct"/>
            <w:gridSpan w:val="2"/>
            <w:shd w:val="clear" w:color="auto" w:fill="DDDDDD"/>
            <w:vAlign w:val="center"/>
          </w:tcPr>
          <w:p w:rsidR="00D551EE" w:rsidRPr="00492D46" w:rsidRDefault="000E01CB" w:rsidP="0086304C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主管</w:t>
            </w:r>
            <w:r w:rsidR="00D551EE" w:rsidRPr="00492D46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機關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BF28DD">
            <w:pPr>
              <w:autoSpaceDE w:val="0"/>
              <w:autoSpaceDN w:val="0"/>
              <w:adjustRightInd w:val="0"/>
              <w:spacing w:line="0" w:lineRule="atLeast"/>
              <w:ind w:firstLineChars="400" w:firstLine="1120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F28DD" w:rsidRPr="00492D46" w:rsidTr="005C29EA">
        <w:trPr>
          <w:trHeight w:val="3535"/>
          <w:jc w:val="center"/>
        </w:trPr>
        <w:tc>
          <w:tcPr>
            <w:tcW w:w="1083" w:type="pct"/>
            <w:gridSpan w:val="2"/>
            <w:shd w:val="clear" w:color="auto" w:fill="DDDDDD"/>
            <w:vAlign w:val="center"/>
          </w:tcPr>
          <w:p w:rsidR="00BF28DD" w:rsidRDefault="00BF28DD" w:rsidP="007B4EB7">
            <w:pPr>
              <w:adjustRightInd w:val="0"/>
              <w:spacing w:line="0" w:lineRule="atLeast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參選</w:t>
            </w:r>
            <w:r w:rsidR="009B3B8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標竿案例之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件數</w:t>
            </w:r>
            <w:r w:rsidR="007B4EB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名稱</w:t>
            </w:r>
            <w:r w:rsidR="007B4EB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及主、協辦單位</w:t>
            </w:r>
          </w:p>
        </w:tc>
        <w:tc>
          <w:tcPr>
            <w:tcW w:w="3917" w:type="pct"/>
            <w:vAlign w:val="center"/>
          </w:tcPr>
          <w:p w:rsidR="00F475EA" w:rsidRPr="00187AB0" w:rsidRDefault="00BF28DD" w:rsidP="00A73B2F">
            <w:pPr>
              <w:pStyle w:val="a3"/>
              <w:numPr>
                <w:ilvl w:val="0"/>
                <w:numId w:val="15"/>
              </w:numPr>
              <w:tabs>
                <w:tab w:val="left" w:pos="2881"/>
              </w:tabs>
              <w:autoSpaceDE w:val="0"/>
              <w:autoSpaceDN w:val="0"/>
              <w:adjustRightInd w:val="0"/>
              <w:spacing w:line="500" w:lineRule="exact"/>
              <w:ind w:leftChars="0" w:left="641" w:hanging="357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1則</w:t>
            </w:r>
            <w:r w:rsidR="00F475EA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</w:t>
            </w:r>
            <w:r w:rsidR="00D40DA3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F475EA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="00D40DA3" w:rsidRPr="00187AB0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□ </w:t>
            </w:r>
            <w:r w:rsidR="00F475EA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2則</w:t>
            </w:r>
          </w:p>
          <w:p w:rsidR="00BF28DD" w:rsidRPr="00187AB0" w:rsidRDefault="00F475EA" w:rsidP="00A73B2F">
            <w:pPr>
              <w:autoSpaceDE w:val="0"/>
              <w:autoSpaceDN w:val="0"/>
              <w:adjustRightInd w:val="0"/>
              <w:spacing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案例</w:t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名稱：</w:t>
            </w:r>
            <w:r w:rsidR="00BF28DD" w:rsidRPr="00187AB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oftHyphen/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______________________________</w:t>
            </w:r>
            <w:r w:rsidR="009B3B82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</w:t>
            </w:r>
            <w:r w:rsidR="00A33D5C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</w:t>
            </w:r>
            <w:r w:rsidR="00031F00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</w:t>
            </w:r>
          </w:p>
          <w:p w:rsidR="00F475EA" w:rsidRPr="00187AB0" w:rsidRDefault="00F475EA" w:rsidP="00A73B2F">
            <w:pPr>
              <w:autoSpaceDE w:val="0"/>
              <w:autoSpaceDN w:val="0"/>
              <w:adjustRightInd w:val="0"/>
              <w:spacing w:before="100" w:beforeAutospacing="1"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主辦單位：</w:t>
            </w:r>
            <w:r w:rsidR="00A33D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_____________；</w:t>
            </w: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協辦單位：_____________</w:t>
            </w:r>
          </w:p>
          <w:p w:rsidR="00BF28DD" w:rsidRPr="00187AB0" w:rsidRDefault="00F475EA" w:rsidP="00A73B2F">
            <w:pPr>
              <w:autoSpaceDE w:val="0"/>
              <w:autoSpaceDN w:val="0"/>
              <w:adjustRightInd w:val="0"/>
              <w:spacing w:before="100" w:beforeAutospacing="1"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案例</w:t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名稱：</w:t>
            </w:r>
            <w:r w:rsidR="00BF28DD" w:rsidRPr="00187AB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softHyphen/>
            </w:r>
            <w:r w:rsidR="00BF28DD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</w:t>
            </w:r>
            <w:r w:rsidR="00546889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_______________________________</w:t>
            </w:r>
            <w:r w:rsidR="00A33D5C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__</w:t>
            </w:r>
            <w:r w:rsidR="00031F00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_</w:t>
            </w:r>
          </w:p>
          <w:p w:rsidR="00546889" w:rsidRPr="00187AB0" w:rsidRDefault="00F475EA" w:rsidP="00A73B2F">
            <w:pPr>
              <w:autoSpaceDE w:val="0"/>
              <w:autoSpaceDN w:val="0"/>
              <w:adjustRightInd w:val="0"/>
              <w:spacing w:before="100" w:beforeAutospacing="1" w:after="100" w:afterAutospacing="1" w:line="600" w:lineRule="exac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主辦單位：_____________</w:t>
            </w:r>
            <w:r w:rsidR="00A33D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；</w:t>
            </w:r>
            <w:r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協辦單位：_____________</w:t>
            </w:r>
            <w:r w:rsidR="00546889" w:rsidRPr="00187AB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5C29EA" w:rsidRPr="00492D46" w:rsidTr="005C29EA">
        <w:trPr>
          <w:trHeight w:val="992"/>
          <w:jc w:val="center"/>
        </w:trPr>
        <w:tc>
          <w:tcPr>
            <w:tcW w:w="338" w:type="pct"/>
            <w:vMerge w:val="restart"/>
            <w:shd w:val="clear" w:color="auto" w:fill="DDDDDD"/>
            <w:vAlign w:val="center"/>
          </w:tcPr>
          <w:p w:rsidR="00C76D13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</w:t>
            </w:r>
          </w:p>
          <w:p w:rsidR="00C76D13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絡</w:t>
            </w:r>
          </w:p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姓名</w:t>
            </w: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29EA" w:rsidRPr="00492D46" w:rsidTr="005C29EA">
        <w:trPr>
          <w:trHeight w:val="977"/>
          <w:jc w:val="center"/>
        </w:trPr>
        <w:tc>
          <w:tcPr>
            <w:tcW w:w="338" w:type="pct"/>
            <w:vMerge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電話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D674BE">
            <w:pPr>
              <w:adjustRightInd w:val="0"/>
              <w:spacing w:line="0" w:lineRule="atLeast"/>
              <w:contextualSpacing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29EA" w:rsidRPr="00492D46" w:rsidTr="005C29EA">
        <w:trPr>
          <w:trHeight w:val="977"/>
          <w:jc w:val="center"/>
        </w:trPr>
        <w:tc>
          <w:tcPr>
            <w:tcW w:w="338" w:type="pct"/>
            <w:vMerge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傳真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C29EA" w:rsidRPr="00492D46" w:rsidTr="005C29EA">
        <w:trPr>
          <w:trHeight w:val="978"/>
          <w:jc w:val="center"/>
        </w:trPr>
        <w:tc>
          <w:tcPr>
            <w:tcW w:w="338" w:type="pct"/>
            <w:vMerge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DDDDDD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492D46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917" w:type="pct"/>
            <w:vAlign w:val="center"/>
          </w:tcPr>
          <w:p w:rsidR="00D551EE" w:rsidRPr="00492D46" w:rsidRDefault="00D551EE" w:rsidP="007019AE">
            <w:pPr>
              <w:adjustRightInd w:val="0"/>
              <w:spacing w:line="0" w:lineRule="atLeast"/>
              <w:contextualSpacing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0B1467" w:rsidRPr="00C76D13" w:rsidRDefault="00785BBB" w:rsidP="00C76D13">
      <w:pPr>
        <w:pStyle w:val="a3"/>
        <w:spacing w:beforeLines="100" w:before="360" w:after="240" w:line="500" w:lineRule="exact"/>
        <w:ind w:leftChars="0" w:left="851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</w:t>
      </w:r>
      <w:r w:rsidR="001B303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C76D1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主管機關人事主管簽章</w:t>
      </w:r>
      <w:r w:rsidRPr="00C76D13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A33D5C" w:rsidRDefault="00A33D5C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7B4EB7" w:rsidRDefault="007B4EB7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546889" w:rsidRDefault="00546889" w:rsidP="00492D46">
      <w:pPr>
        <w:pStyle w:val="a3"/>
        <w:spacing w:after="240" w:line="50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:rsidR="00492D46" w:rsidRPr="00492D46" w:rsidRDefault="00492D46" w:rsidP="009A06EF">
      <w:pPr>
        <w:spacing w:line="480" w:lineRule="exact"/>
        <w:ind w:leftChars="-59" w:left="-14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92D46">
        <w:rPr>
          <w:rFonts w:ascii="標楷體" w:eastAsia="標楷體" w:hAnsi="標楷體" w:cs="Times New Roman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96FEA" wp14:editId="127741AC">
                <wp:simplePos x="0" y="0"/>
                <wp:positionH relativeFrom="column">
                  <wp:posOffset>3293</wp:posOffset>
                </wp:positionH>
                <wp:positionV relativeFrom="paragraph">
                  <wp:posOffset>-365420</wp:posOffset>
                </wp:positionV>
                <wp:extent cx="902335" cy="343535"/>
                <wp:effectExtent l="0" t="0" r="12065" b="184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9AE" w:rsidRPr="00EC21B2" w:rsidRDefault="007019AE" w:rsidP="00492D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1B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left:0;text-align:left;margin-left:.25pt;margin-top:-28.75pt;width:71.05pt;height:2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" fillcolor="window" strokeweight=".5pt">
                <v:textbox>
                  <w:txbxContent>
                    <w:p w:rsidR="007019AE" w:rsidRPr="00EC21B2" w:rsidRDefault="007019AE" w:rsidP="00492D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1B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92D46">
        <w:rPr>
          <w:rFonts w:ascii="標楷體" w:eastAsia="標楷體" w:hAnsi="標楷體" w:cs="Times New Roman" w:hint="eastAsia"/>
          <w:b/>
          <w:sz w:val="28"/>
          <w:szCs w:val="28"/>
        </w:rPr>
        <w:t>105年「各機關推動公教員工參與志願服務標竿</w:t>
      </w:r>
      <w:r w:rsidR="009A06EF">
        <w:rPr>
          <w:rFonts w:ascii="標楷體" w:eastAsia="標楷體" w:hAnsi="標楷體" w:cs="Times New Roman" w:hint="eastAsia"/>
          <w:b/>
          <w:sz w:val="28"/>
          <w:szCs w:val="28"/>
        </w:rPr>
        <w:t>案例</w:t>
      </w:r>
      <w:r w:rsidRPr="00492D46">
        <w:rPr>
          <w:rFonts w:ascii="標楷體" w:eastAsia="標楷體" w:hAnsi="標楷體" w:cs="Times New Roman" w:hint="eastAsia"/>
          <w:b/>
          <w:sz w:val="28"/>
          <w:szCs w:val="28"/>
        </w:rPr>
        <w:t>評選」撰寫體例格式</w:t>
      </w:r>
    </w:p>
    <w:p w:rsidR="00492D46" w:rsidRPr="00492D46" w:rsidRDefault="00492D46" w:rsidP="00492D46">
      <w:pPr>
        <w:tabs>
          <w:tab w:val="left" w:pos="1960"/>
        </w:tabs>
        <w:ind w:left="1605" w:hanging="1605"/>
        <w:jc w:val="both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492D46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※體例</w:t>
      </w:r>
      <w:r w:rsidR="00E84544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（</w:t>
      </w:r>
      <w:r w:rsidR="009B3B8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選送之標竿案例</w:t>
      </w:r>
      <w:r w:rsidR="00E84544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如有2則以上，請分別繕打並裝訂）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492D46" w:rsidRPr="00492D46" w:rsidTr="00DB0E47">
        <w:trPr>
          <w:trHeight w:val="2259"/>
        </w:trPr>
        <w:tc>
          <w:tcPr>
            <w:tcW w:w="8472" w:type="dxa"/>
            <w:vAlign w:val="center"/>
          </w:tcPr>
          <w:p w:rsidR="00492D46" w:rsidRPr="00492D46" w:rsidRDefault="00492D46" w:rsidP="003835B0">
            <w:pPr>
              <w:tabs>
                <w:tab w:val="left" w:pos="1960"/>
              </w:tabs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封面</w:t>
            </w:r>
            <w:r w:rsidR="00FD07F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含</w:t>
            </w:r>
            <w:r w:rsidR="00D1480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題目、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機關名稱</w:t>
            </w:r>
            <w:r w:rsidR="00FD07F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(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全銜</w:t>
            </w: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)</w:t>
            </w:r>
            <w:r w:rsidR="00FD07F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、製作年月日。</w:t>
            </w:r>
          </w:p>
          <w:p w:rsidR="00492D46" w:rsidRPr="00492D46" w:rsidRDefault="00492D46" w:rsidP="00A50E4C">
            <w:pPr>
              <w:tabs>
                <w:tab w:val="left" w:pos="1960"/>
              </w:tabs>
              <w:spacing w:line="500" w:lineRule="exact"/>
              <w:ind w:left="848" w:hangingChars="303" w:hanging="848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本文</w:t>
            </w:r>
            <w:r w:rsidR="00B64BE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以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1,</w:t>
            </w:r>
            <w:r w:rsidR="00611E3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00字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至3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,</w:t>
            </w:r>
            <w:r w:rsidR="00611E3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966BB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00字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為原則（不含附件）</w:t>
            </w:r>
            <w:r w:rsidR="00D1340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，並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應</w:t>
            </w:r>
            <w:r w:rsidR="00D1340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包含以下</w:t>
            </w:r>
            <w:r w:rsidR="00A50E4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內容</w:t>
            </w:r>
            <w:r w:rsidR="00D1340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492D46" w:rsidRPr="00492D46" w:rsidRDefault="00492D4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一、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前言</w:t>
            </w:r>
          </w:p>
          <w:p w:rsidR="00D345CD" w:rsidRDefault="00AA01C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二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 w:rsidR="00556FC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辦理情形</w:t>
            </w:r>
            <w:r w:rsidR="006A1D7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6A1D73" w:rsidRDefault="00D345CD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</w:t>
            </w:r>
            <w:r w:rsidR="006A1D7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就下列事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項</w:t>
            </w:r>
            <w:r w:rsidR="006A1D73" w:rsidRPr="00227AE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分述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機關</w:t>
            </w:r>
            <w:r w:rsidR="00D0492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推動</w:t>
            </w:r>
            <w:r w:rsidR="006A1D73" w:rsidRPr="00227AE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現職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及</w:t>
            </w:r>
            <w:r w:rsidR="00A44318" w:rsidRPr="00227AE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4"/>
              </w:rPr>
              <w:t>退休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公教員工</w:t>
            </w:r>
            <w:r w:rsidR="00227AE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參與志願服務</w:t>
            </w:r>
            <w:r w:rsidR="00A4431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之</w:t>
            </w:r>
            <w:r w:rsidR="009027C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情形</w:t>
            </w:r>
            <w:r w:rsidR="006A1D7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A44318" w:rsidRDefault="006A1D7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1.</w:t>
            </w:r>
            <w:r w:rsidR="00C840E1" w:rsidRPr="00C840E1">
              <w:rPr>
                <w:rFonts w:ascii="標楷體" w:eastAsia="標楷體" w:hAnsi="標楷體" w:hint="eastAsia"/>
                <w:sz w:val="28"/>
                <w:szCs w:val="28"/>
              </w:rPr>
              <w:t>機關對公教員工參與志願服務之</w:t>
            </w:r>
            <w:r w:rsidR="00C840E1" w:rsidRPr="00C840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意願調查</w:t>
            </w:r>
            <w:r w:rsidR="000975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A44318" w:rsidRDefault="00A44318" w:rsidP="00524CEC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2.</w:t>
            </w:r>
            <w:r w:rsidR="006404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r w:rsidR="00AA2D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建立</w:t>
            </w:r>
            <w:r w:rsidR="00B93F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瞭解</w:t>
            </w:r>
            <w:r w:rsidR="006234B5" w:rsidRPr="00C840E1">
              <w:rPr>
                <w:rFonts w:ascii="標楷體" w:eastAsia="標楷體" w:hAnsi="標楷體" w:hint="eastAsia"/>
                <w:sz w:val="28"/>
                <w:szCs w:val="28"/>
              </w:rPr>
              <w:t>公教員工參與志願服務</w:t>
            </w:r>
            <w:r w:rsidR="00B93F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之機制</w:t>
            </w:r>
            <w:r w:rsidR="009027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A44318" w:rsidRDefault="00A44318" w:rsidP="00524CEC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3.</w:t>
            </w:r>
            <w:r w:rsidR="00640426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6404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對公教員工參與志願服務之鼓勵措施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556FCA" w:rsidRDefault="00A44318" w:rsidP="00F475EA">
            <w:pPr>
              <w:tabs>
                <w:tab w:val="left" w:pos="1960"/>
              </w:tabs>
              <w:spacing w:line="500" w:lineRule="exact"/>
              <w:ind w:leftChars="357" w:left="1417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F475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556F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88566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104年</w:t>
            </w:r>
            <w:r w:rsidR="00A33D5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1月至105年6月</w:t>
            </w:r>
            <w:r w:rsidR="00556FC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依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「各機關推動公教員工參與志願服務實施要點」第5點</w:t>
            </w:r>
            <w:r w:rsidR="009D327C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推動方式</w:t>
            </w:r>
            <w:r w:rsidR="009D327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辦理情形：</w:t>
            </w:r>
          </w:p>
          <w:p w:rsidR="003835B0" w:rsidRPr="00A05B0F" w:rsidRDefault="003835B0" w:rsidP="00A05B0F">
            <w:pPr>
              <w:pStyle w:val="a3"/>
              <w:numPr>
                <w:ilvl w:val="0"/>
                <w:numId w:val="11"/>
              </w:numPr>
              <w:tabs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志願服務體驗活動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05B0F">
              <w:rPr>
                <w:rFonts w:ascii="標楷體" w:eastAsia="標楷體" w:hAnsi="標楷體" w:hint="eastAsia"/>
                <w:sz w:val="28"/>
                <w:szCs w:val="28"/>
              </w:rPr>
              <w:t>辦理情形。</w:t>
            </w:r>
          </w:p>
          <w:p w:rsidR="003835B0" w:rsidRPr="00556FCA" w:rsidRDefault="003835B0" w:rsidP="00556FCA">
            <w:pPr>
              <w:pStyle w:val="a3"/>
              <w:numPr>
                <w:ilvl w:val="0"/>
                <w:numId w:val="11"/>
              </w:numPr>
              <w:tabs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安排參與志願服務心得分享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辦理情形。</w:t>
            </w:r>
          </w:p>
          <w:p w:rsidR="00556FCA" w:rsidRPr="00556FCA" w:rsidRDefault="003835B0" w:rsidP="00556FCA">
            <w:pPr>
              <w:pStyle w:val="a3"/>
              <w:numPr>
                <w:ilvl w:val="0"/>
                <w:numId w:val="11"/>
              </w:numPr>
              <w:tabs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配合三節慰問信函或活動之舉辦，邀請或鼓勵退休公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教員工參與志願服務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之辦理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情形。</w:t>
            </w:r>
          </w:p>
          <w:p w:rsidR="00556FCA" w:rsidRPr="00556FCA" w:rsidRDefault="003835B0" w:rsidP="00556FCA">
            <w:pPr>
              <w:pStyle w:val="a3"/>
              <w:numPr>
                <w:ilvl w:val="0"/>
                <w:numId w:val="11"/>
              </w:numPr>
              <w:tabs>
                <w:tab w:val="left" w:pos="1276"/>
                <w:tab w:val="left" w:pos="1960"/>
              </w:tabs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FCA">
              <w:rPr>
                <w:rFonts w:ascii="標楷體" w:eastAsia="標楷體" w:hAnsi="標楷體" w:hint="eastAsia"/>
                <w:sz w:val="28"/>
                <w:szCs w:val="28"/>
              </w:rPr>
              <w:t>結合退休公教員工團體辦理觀摩、推廣志願服務活動</w:t>
            </w:r>
            <w:r w:rsidR="00A05B0F">
              <w:rPr>
                <w:rFonts w:ascii="標楷體" w:eastAsia="標楷體" w:hAnsi="標楷體" w:hint="eastAsia"/>
                <w:sz w:val="28"/>
                <w:szCs w:val="28"/>
              </w:rPr>
              <w:t>之辦理情形</w:t>
            </w:r>
            <w:r w:rsidR="00556F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FE6" w:rsidRDefault="00556FCA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三</w:t>
            </w:r>
            <w:r w:rsidR="0035763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 w:rsidR="00E3463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推動作法</w:t>
            </w:r>
            <w:r w:rsidR="00632FE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0837B1" w:rsidRDefault="00632FE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（1）</w:t>
            </w:r>
            <w:r w:rsidR="005B52F9" w:rsidRPr="005B52F9">
              <w:rPr>
                <w:rFonts w:ascii="標楷體" w:eastAsia="標楷體" w:hAnsi="標楷體" w:hint="eastAsia"/>
                <w:sz w:val="28"/>
                <w:szCs w:val="28"/>
              </w:rPr>
              <w:t>創新性：指利用有限資源，發揮創新、特色之作法。</w:t>
            </w:r>
          </w:p>
          <w:p w:rsidR="00632FE6" w:rsidRDefault="00632FE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（2）</w:t>
            </w:r>
            <w:r w:rsidR="00417D03" w:rsidRPr="00417D03">
              <w:rPr>
                <w:rFonts w:ascii="標楷體" w:eastAsia="標楷體" w:hAnsi="標楷體" w:hint="eastAsia"/>
                <w:sz w:val="28"/>
                <w:szCs w:val="28"/>
              </w:rPr>
              <w:t>實用性：</w:t>
            </w:r>
            <w:r w:rsidR="00417D03"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指推動作法係具體可行</w:t>
            </w:r>
            <w:r w:rsidR="00417D03" w:rsidRPr="00417D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7D03" w:rsidRDefault="00632FE6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（3）</w:t>
            </w:r>
            <w:r w:rsidR="00417D03"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激勵性：指推動作法能確實激發公教員工投身志願服</w:t>
            </w:r>
          </w:p>
          <w:p w:rsidR="00632FE6" w:rsidRDefault="00417D0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     </w:t>
            </w:r>
            <w:r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務之意願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7D03" w:rsidRPr="00417D03" w:rsidRDefault="00417D03" w:rsidP="00417D03">
            <w:pPr>
              <w:tabs>
                <w:tab w:val="left" w:pos="1960"/>
              </w:tabs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（4）效益性：指推動作法能發揮實質效益（含有形、無形</w:t>
            </w:r>
          </w:p>
          <w:p w:rsidR="00632FE6" w:rsidRPr="00417D03" w:rsidRDefault="00417D03" w:rsidP="00417D03">
            <w:pPr>
              <w:tabs>
                <w:tab w:val="left" w:pos="1960"/>
              </w:tabs>
              <w:spacing w:line="500" w:lineRule="exact"/>
              <w:ind w:left="1276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417D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效益及其他特殊成果或附加價值）之程度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7D03" w:rsidRDefault="00632FE6" w:rsidP="00417D03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lastRenderedPageBreak/>
              <w:t xml:space="preserve">    （5）</w:t>
            </w:r>
            <w:r w:rsidR="00417D03" w:rsidRPr="00417D03">
              <w:rPr>
                <w:rFonts w:ascii="標楷體" w:eastAsia="標楷體" w:hAnsi="標楷體" w:hint="eastAsia"/>
                <w:sz w:val="28"/>
                <w:szCs w:val="28"/>
              </w:rPr>
              <w:t>推動流程圖：</w:t>
            </w:r>
          </w:p>
          <w:p w:rsidR="00417D03" w:rsidRPr="00417D03" w:rsidRDefault="00417D03" w:rsidP="00417D03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D0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417D0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a.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準確性：可瞭解進行之步驟。</w:t>
            </w:r>
          </w:p>
          <w:p w:rsidR="00417D03" w:rsidRPr="00417D03" w:rsidRDefault="00417D03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 xml:space="preserve">         b.</w:t>
            </w:r>
            <w:r w:rsidRPr="00417D03">
              <w:rPr>
                <w:rFonts w:ascii="標楷體" w:eastAsia="標楷體" w:hAnsi="標楷體" w:hint="eastAsia"/>
                <w:sz w:val="28"/>
                <w:szCs w:val="28"/>
              </w:rPr>
              <w:t>具體性：可瞭解實際推動情形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2D46" w:rsidRPr="00492D46" w:rsidRDefault="000837B1" w:rsidP="003835B0">
            <w:pPr>
              <w:tabs>
                <w:tab w:val="left" w:pos="1960"/>
              </w:tabs>
              <w:spacing w:line="500" w:lineRule="exact"/>
              <w:ind w:leftChars="240" w:left="1136" w:hangingChars="200" w:hanging="56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四</w:t>
            </w:r>
            <w:r w:rsidR="00AA01C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 w:rsidR="002E7D0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結</w:t>
            </w:r>
            <w:r w:rsidR="00E61B6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語</w:t>
            </w:r>
          </w:p>
        </w:tc>
      </w:tr>
    </w:tbl>
    <w:p w:rsidR="00492D46" w:rsidRPr="00492D46" w:rsidRDefault="00492D46" w:rsidP="003835B0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492D4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※版面格式</w:t>
      </w:r>
      <w:r w:rsidR="00A33D5C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（</w:t>
      </w:r>
      <w:r w:rsidR="00A33D5C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選送之標竿案例</w:t>
      </w:r>
      <w:r w:rsidR="00A33D5C" w:rsidRPr="00E84544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pct15" w:color="auto" w:fill="FFFFFF"/>
        </w:rPr>
        <w:t>如有2則以上，請分別繕打並裝訂）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6255"/>
      </w:tblGrid>
      <w:tr w:rsidR="00492D46" w:rsidRPr="00492D46" w:rsidTr="00762F77">
        <w:trPr>
          <w:trHeight w:val="1692"/>
        </w:trPr>
        <w:tc>
          <w:tcPr>
            <w:tcW w:w="2137" w:type="dxa"/>
            <w:vAlign w:val="center"/>
          </w:tcPr>
          <w:p w:rsidR="00492D46" w:rsidRPr="00492D46" w:rsidRDefault="00492D46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一、版面設定</w:t>
            </w:r>
          </w:p>
        </w:tc>
        <w:tc>
          <w:tcPr>
            <w:tcW w:w="6255" w:type="dxa"/>
            <w:vAlign w:val="center"/>
          </w:tcPr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Ａ4直式橫書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繕打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，雙面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打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印，左側雙針裝訂。</w:t>
            </w:r>
          </w:p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2.每頁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邊界：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上下</w:t>
            </w:r>
            <w:r w:rsidR="00695F64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2.5</w:t>
            </w:r>
            <w:r w:rsidR="00695F6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4cm，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左右</w:t>
            </w:r>
            <w:r w:rsidR="00695F6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.</w:t>
            </w:r>
            <w:r w:rsidR="00695F6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17</w:t>
            </w:r>
            <w:r w:rsidR="007744D8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cm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。</w:t>
            </w:r>
          </w:p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3.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頁碼：頁尾置中。</w:t>
            </w:r>
          </w:p>
          <w:p w:rsidR="00492D46" w:rsidRPr="00492D46" w:rsidRDefault="00C223B1" w:rsidP="003835B0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4.</w:t>
            </w:r>
            <w:r w:rsidR="00492D46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字形：均採標楷體。</w:t>
            </w:r>
          </w:p>
        </w:tc>
      </w:tr>
      <w:tr w:rsidR="00492D46" w:rsidRPr="00492D46" w:rsidTr="00762F77">
        <w:trPr>
          <w:trHeight w:val="557"/>
        </w:trPr>
        <w:tc>
          <w:tcPr>
            <w:tcW w:w="2137" w:type="dxa"/>
            <w:vAlign w:val="center"/>
          </w:tcPr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二、標題格式</w:t>
            </w:r>
          </w:p>
        </w:tc>
        <w:tc>
          <w:tcPr>
            <w:tcW w:w="6255" w:type="dxa"/>
          </w:tcPr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1.行距：</w:t>
            </w:r>
            <w:r w:rsidR="00857FF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固定行高25點</w:t>
            </w:r>
            <w:r w:rsidR="00857FFA"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。</w:t>
            </w:r>
          </w:p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2.前、後段距離：0.5列（以示區隔）。</w:t>
            </w:r>
          </w:p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3.字體：16號字（加粗）</w:t>
            </w:r>
          </w:p>
        </w:tc>
      </w:tr>
      <w:tr w:rsidR="00492D46" w:rsidRPr="00492D46" w:rsidTr="00762F77">
        <w:trPr>
          <w:trHeight w:val="838"/>
        </w:trPr>
        <w:tc>
          <w:tcPr>
            <w:tcW w:w="2137" w:type="dxa"/>
            <w:vAlign w:val="center"/>
          </w:tcPr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三、內文格式</w:t>
            </w:r>
          </w:p>
        </w:tc>
        <w:tc>
          <w:tcPr>
            <w:tcW w:w="6255" w:type="dxa"/>
            <w:vAlign w:val="center"/>
          </w:tcPr>
          <w:p w:rsidR="00492D46" w:rsidRPr="00492D46" w:rsidRDefault="00492D46" w:rsidP="003835B0">
            <w:pPr>
              <w:spacing w:line="500" w:lineRule="exact"/>
              <w:ind w:left="1120" w:hangingChars="400" w:hanging="11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1.行距：</w:t>
            </w:r>
            <w:r w:rsidR="00857FF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固定行高25點</w:t>
            </w: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。</w:t>
            </w:r>
          </w:p>
          <w:p w:rsidR="00492D46" w:rsidRPr="00492D46" w:rsidRDefault="00492D46" w:rsidP="003835B0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492D46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2.字體：14號字。</w:t>
            </w:r>
          </w:p>
        </w:tc>
      </w:tr>
    </w:tbl>
    <w:p w:rsidR="00891CF3" w:rsidRDefault="00891CF3"/>
    <w:p w:rsidR="003835B0" w:rsidRDefault="003835B0"/>
    <w:p w:rsidR="003835B0" w:rsidRDefault="003835B0"/>
    <w:p w:rsidR="003835B0" w:rsidRDefault="003835B0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4E7389" w:rsidRDefault="004E7389"/>
    <w:p w:rsidR="001659E6" w:rsidRDefault="001659E6"/>
    <w:p w:rsidR="004E7389" w:rsidRDefault="004E7389"/>
    <w:p w:rsidR="004E7389" w:rsidRDefault="004E7389"/>
    <w:p w:rsidR="00937176" w:rsidRDefault="00937176"/>
    <w:p w:rsidR="003835B0" w:rsidRDefault="003835B0"/>
    <w:p w:rsidR="00B93FC0" w:rsidRDefault="00B93FC0"/>
    <w:p w:rsidR="009C4AA3" w:rsidRDefault="009C4AA3" w:rsidP="00BA6C62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A6C62">
        <w:rPr>
          <w:rFonts w:ascii="標楷體" w:eastAsia="標楷體" w:hAnsi="標楷體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F18EA" wp14:editId="380B69AD">
                <wp:simplePos x="0" y="0"/>
                <wp:positionH relativeFrom="column">
                  <wp:posOffset>32385</wp:posOffset>
                </wp:positionH>
                <wp:positionV relativeFrom="paragraph">
                  <wp:posOffset>-377677</wp:posOffset>
                </wp:positionV>
                <wp:extent cx="902335" cy="343535"/>
                <wp:effectExtent l="0" t="0" r="12065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9AE" w:rsidRPr="00EC21B2" w:rsidRDefault="007019AE" w:rsidP="009C4AA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1B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left:0;text-align:left;margin-left:2.55pt;margin-top:-29.75pt;width:71.05pt;height:2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" fillcolor="window" strokeweight=".5pt">
                <v:textbox>
                  <w:txbxContent>
                    <w:p w:rsidR="007019AE" w:rsidRPr="00EC21B2" w:rsidRDefault="007019AE" w:rsidP="009C4AA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1B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0A43" w:rsidRPr="00BA6C62">
        <w:rPr>
          <w:rFonts w:ascii="標楷體" w:eastAsia="標楷體" w:hAnsi="標楷體" w:cs="Times New Roman" w:hint="eastAsia"/>
          <w:b/>
          <w:sz w:val="32"/>
          <w:szCs w:val="32"/>
        </w:rPr>
        <w:t>105年「各機關推動公教員工參與志願服務標竿</w:t>
      </w:r>
      <w:r w:rsidR="00A33D5C">
        <w:rPr>
          <w:rFonts w:ascii="標楷體" w:eastAsia="標楷體" w:hAnsi="標楷體" w:cs="Times New Roman" w:hint="eastAsia"/>
          <w:b/>
          <w:sz w:val="32"/>
          <w:szCs w:val="32"/>
        </w:rPr>
        <w:t>案例</w:t>
      </w:r>
      <w:r w:rsidR="00210A43" w:rsidRPr="00BA6C6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</w:p>
    <w:p w:rsidR="00BA6C62" w:rsidRPr="00BA6C62" w:rsidRDefault="00BA6C62" w:rsidP="00BA6C62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複審評</w:t>
      </w:r>
      <w:r w:rsidR="00275136">
        <w:rPr>
          <w:rFonts w:ascii="標楷體" w:eastAsia="標楷體" w:hAnsi="標楷體" w:cs="Times New Roman" w:hint="eastAsia"/>
          <w:b/>
          <w:sz w:val="32"/>
          <w:szCs w:val="32"/>
        </w:rPr>
        <w:t>分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p w:rsidR="009F4276" w:rsidRPr="008F6AA7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216922" w:rsidRPr="008F6AA7">
        <w:rPr>
          <w:rFonts w:ascii="標楷體" w:eastAsia="標楷體" w:hAnsi="標楷體" w:hint="eastAsia"/>
          <w:sz w:val="28"/>
          <w:szCs w:val="28"/>
        </w:rPr>
        <w:t>、</w:t>
      </w:r>
      <w:r w:rsidR="00275136">
        <w:rPr>
          <w:rFonts w:ascii="標楷體" w:eastAsia="標楷體" w:hAnsi="標楷體" w:hint="eastAsia"/>
          <w:sz w:val="28"/>
          <w:szCs w:val="28"/>
        </w:rPr>
        <w:t>主管</w:t>
      </w:r>
      <w:r w:rsidR="009F4276" w:rsidRPr="008F6AA7">
        <w:rPr>
          <w:rFonts w:ascii="標楷體" w:eastAsia="標楷體" w:hAnsi="標楷體" w:hint="eastAsia"/>
          <w:sz w:val="28"/>
          <w:szCs w:val="28"/>
        </w:rPr>
        <w:t>機關：________________</w:t>
      </w:r>
      <w:r w:rsidR="008F6AA7" w:rsidRPr="008F6AA7">
        <w:rPr>
          <w:rFonts w:ascii="標楷體" w:eastAsia="標楷體" w:hAnsi="標楷體" w:hint="eastAsia"/>
          <w:sz w:val="28"/>
          <w:szCs w:val="28"/>
        </w:rPr>
        <w:t>______</w:t>
      </w:r>
      <w:r w:rsidR="00C16CCA" w:rsidRPr="008F6AA7">
        <w:rPr>
          <w:rFonts w:ascii="標楷體" w:eastAsia="標楷體" w:hAnsi="標楷體" w:hint="eastAsia"/>
          <w:sz w:val="28"/>
          <w:szCs w:val="28"/>
        </w:rPr>
        <w:t>___</w:t>
      </w:r>
    </w:p>
    <w:p w:rsidR="008F6AA7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F6AA7" w:rsidRPr="008F6AA7">
        <w:rPr>
          <w:rFonts w:ascii="標楷體" w:eastAsia="標楷體" w:hAnsi="標楷體" w:hint="eastAsia"/>
          <w:sz w:val="28"/>
          <w:szCs w:val="28"/>
        </w:rPr>
        <w:t>、</w:t>
      </w:r>
      <w:r w:rsidR="00A33D5C">
        <w:rPr>
          <w:rFonts w:ascii="標楷體" w:eastAsia="標楷體" w:hAnsi="標楷體" w:hint="eastAsia"/>
          <w:sz w:val="28"/>
          <w:szCs w:val="28"/>
        </w:rPr>
        <w:t>參</w:t>
      </w:r>
      <w:r w:rsidR="008F6AA7" w:rsidRPr="008F6AA7">
        <w:rPr>
          <w:rFonts w:ascii="標楷體" w:eastAsia="標楷體" w:hAnsi="標楷體" w:hint="eastAsia"/>
          <w:sz w:val="28"/>
          <w:szCs w:val="28"/>
        </w:rPr>
        <w:t>選案例：______________________</w:t>
      </w:r>
      <w:r w:rsidR="00C16CCA" w:rsidRPr="008F6AA7">
        <w:rPr>
          <w:rFonts w:ascii="標楷體" w:eastAsia="標楷體" w:hAnsi="標楷體" w:hint="eastAsia"/>
          <w:sz w:val="28"/>
          <w:szCs w:val="28"/>
        </w:rPr>
        <w:t>___</w:t>
      </w:r>
    </w:p>
    <w:p w:rsidR="00270E39" w:rsidRPr="00187AB0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AB0">
        <w:rPr>
          <w:rFonts w:ascii="標楷體" w:eastAsia="標楷體" w:hAnsi="標楷體" w:hint="eastAsia"/>
          <w:sz w:val="28"/>
          <w:szCs w:val="28"/>
        </w:rPr>
        <w:t>主辦單位：______________</w:t>
      </w:r>
      <w:r w:rsidR="00A33D5C" w:rsidRPr="008F6AA7">
        <w:rPr>
          <w:rFonts w:ascii="標楷體" w:eastAsia="標楷體" w:hAnsi="標楷體" w:hint="eastAsia"/>
          <w:sz w:val="28"/>
          <w:szCs w:val="28"/>
        </w:rPr>
        <w:t>_</w:t>
      </w:r>
      <w:r w:rsidR="00A33D5C">
        <w:rPr>
          <w:rFonts w:ascii="標楷體" w:eastAsia="標楷體" w:hAnsi="標楷體" w:hint="eastAsia"/>
          <w:sz w:val="28"/>
          <w:szCs w:val="28"/>
        </w:rPr>
        <w:t>_</w:t>
      </w:r>
      <w:r w:rsidR="00DB0E47">
        <w:rPr>
          <w:rFonts w:ascii="標楷體" w:eastAsia="標楷體" w:hAnsi="標楷體" w:hint="eastAsia"/>
          <w:sz w:val="28"/>
          <w:szCs w:val="28"/>
        </w:rPr>
        <w:t>_</w:t>
      </w:r>
      <w:r w:rsidR="00A33D5C">
        <w:rPr>
          <w:rFonts w:ascii="標楷體" w:eastAsia="標楷體" w:hAnsi="標楷體" w:hint="eastAsia"/>
          <w:sz w:val="28"/>
          <w:szCs w:val="28"/>
        </w:rPr>
        <w:t>；</w:t>
      </w:r>
      <w:r w:rsidRPr="00187AB0">
        <w:rPr>
          <w:rFonts w:ascii="標楷體" w:eastAsia="標楷體" w:hAnsi="標楷體" w:hint="eastAsia"/>
          <w:sz w:val="28"/>
          <w:szCs w:val="28"/>
        </w:rPr>
        <w:t>協辦單位：_______________</w:t>
      </w:r>
      <w:r w:rsidR="00A33D5C">
        <w:rPr>
          <w:rFonts w:ascii="標楷體" w:eastAsia="標楷體" w:hAnsi="標楷體" w:hint="eastAsia"/>
          <w:sz w:val="28"/>
          <w:szCs w:val="28"/>
        </w:rPr>
        <w:t>_</w:t>
      </w:r>
      <w:r w:rsidR="00DB0E47" w:rsidRPr="008F6AA7">
        <w:rPr>
          <w:rFonts w:ascii="標楷體" w:eastAsia="標楷體" w:hAnsi="標楷體" w:hint="eastAsia"/>
          <w:sz w:val="28"/>
          <w:szCs w:val="28"/>
        </w:rPr>
        <w:t>_</w:t>
      </w:r>
      <w:r w:rsidR="00DB0E47">
        <w:rPr>
          <w:rFonts w:ascii="標楷體" w:eastAsia="標楷體" w:hAnsi="標楷體" w:hint="eastAsia"/>
          <w:sz w:val="28"/>
          <w:szCs w:val="28"/>
        </w:rPr>
        <w:t>_</w:t>
      </w:r>
    </w:p>
    <w:p w:rsidR="00216922" w:rsidRPr="008F6AA7" w:rsidRDefault="00270E39" w:rsidP="008F6AA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F4276" w:rsidRPr="008F6AA7">
        <w:rPr>
          <w:rFonts w:ascii="標楷體" w:eastAsia="標楷體" w:hAnsi="標楷體" w:hint="eastAsia"/>
          <w:sz w:val="28"/>
          <w:szCs w:val="28"/>
        </w:rPr>
        <w:t>、</w:t>
      </w:r>
      <w:r w:rsidR="00216922" w:rsidRPr="008F6AA7">
        <w:rPr>
          <w:rFonts w:ascii="標楷體" w:eastAsia="標楷體" w:hAnsi="標楷體" w:hint="eastAsia"/>
          <w:sz w:val="28"/>
          <w:szCs w:val="28"/>
        </w:rPr>
        <w:t>評分：</w:t>
      </w:r>
    </w:p>
    <w:tbl>
      <w:tblPr>
        <w:tblStyle w:val="af0"/>
        <w:tblW w:w="822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708"/>
        <w:gridCol w:w="851"/>
      </w:tblGrid>
      <w:tr w:rsidR="001420E0" w:rsidTr="00DB0E47"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4962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配分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D4BB0" w:rsidRPr="005D5172" w:rsidRDefault="008D4BB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5172">
              <w:rPr>
                <w:rFonts w:ascii="標楷體" w:eastAsia="標楷體" w:hAnsi="標楷體" w:hint="eastAsia"/>
                <w:b/>
                <w:szCs w:val="24"/>
              </w:rPr>
              <w:t>評分</w:t>
            </w:r>
          </w:p>
        </w:tc>
      </w:tr>
      <w:tr w:rsidR="00273A86" w:rsidTr="00DB0E47">
        <w:tc>
          <w:tcPr>
            <w:tcW w:w="170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273A86" w:rsidRPr="005D5172" w:rsidRDefault="000010B9" w:rsidP="000010B9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（一）</w:t>
            </w:r>
            <w:r w:rsidR="00273A86" w:rsidRPr="005D5172">
              <w:rPr>
                <w:rFonts w:ascii="標楷體" w:eastAsia="標楷體" w:hAnsi="標楷體" w:hint="eastAsia"/>
                <w:b/>
                <w:szCs w:val="24"/>
              </w:rPr>
              <w:t>辦理情形</w:t>
            </w:r>
          </w:p>
          <w:p w:rsidR="00273A86" w:rsidRPr="005D5172" w:rsidRDefault="000010B9" w:rsidP="00273A86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273A86" w:rsidRPr="005D517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270E39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273A86" w:rsidRPr="005D5172">
              <w:rPr>
                <w:rFonts w:ascii="標楷體" w:eastAsia="標楷體" w:hAnsi="標楷體" w:hint="eastAsia"/>
                <w:b/>
                <w:szCs w:val="24"/>
              </w:rPr>
              <w:t>0分）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A86" w:rsidRPr="00797D8A" w:rsidRDefault="000010B9" w:rsidP="00EE5BDC">
            <w:pPr>
              <w:spacing w:line="0" w:lineRule="atLeast"/>
              <w:ind w:leftChars="-1" w:left="341" w:hangingChars="143" w:hanging="34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1.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機關對公教員工參與志願服務之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意願調查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3A86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A86" w:rsidRPr="00797D8A" w:rsidRDefault="000010B9" w:rsidP="00797D8A">
            <w:pPr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機關建立瞭解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公教員工參與志願服務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之機制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3A86" w:rsidTr="00DB0E47">
        <w:trPr>
          <w:trHeight w:val="351"/>
        </w:trPr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A86" w:rsidRPr="00797D8A" w:rsidRDefault="000010B9" w:rsidP="00DC63D0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3.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機關</w:t>
            </w:r>
            <w:r w:rsidR="00273A86"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對公教員工參與志願服務之鼓勵措施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3A86" w:rsidRPr="00187AB0" w:rsidRDefault="00DC63D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85385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085385" w:rsidRPr="005D5172" w:rsidRDefault="00085385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21" w:type="dxa"/>
            <w:gridSpan w:val="3"/>
            <w:tcBorders>
              <w:left w:val="single" w:sz="6" w:space="0" w:color="auto"/>
              <w:right w:val="thinThickSmallGap" w:sz="12" w:space="0" w:color="auto"/>
            </w:tcBorders>
          </w:tcPr>
          <w:p w:rsidR="00085385" w:rsidRPr="00187AB0" w:rsidRDefault="00270E39" w:rsidP="00797D8A">
            <w:pPr>
              <w:spacing w:line="0" w:lineRule="atLeast"/>
              <w:ind w:left="346" w:hangingChars="144" w:hanging="34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085385" w:rsidRPr="00187AB0">
              <w:rPr>
                <w:rFonts w:ascii="標楷體" w:eastAsia="標楷體" w:hAnsi="標楷體" w:cs="新細明體" w:hint="eastAsia"/>
                <w:kern w:val="0"/>
                <w:szCs w:val="24"/>
              </w:rPr>
              <w:t>.104年</w:t>
            </w:r>
            <w:r w:rsidR="00A33D5C">
              <w:rPr>
                <w:rFonts w:ascii="標楷體" w:eastAsia="標楷體" w:hAnsi="標楷體" w:cs="新細明體" w:hint="eastAsia"/>
                <w:kern w:val="0"/>
                <w:szCs w:val="24"/>
              </w:rPr>
              <w:t>1月至105年6月</w:t>
            </w:r>
            <w:r w:rsidR="00085385" w:rsidRPr="00187AB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依</w:t>
            </w:r>
            <w:r w:rsidR="00085385" w:rsidRPr="00187AB0">
              <w:rPr>
                <w:rFonts w:ascii="標楷體" w:eastAsia="標楷體" w:hAnsi="標楷體" w:hint="eastAsia"/>
                <w:szCs w:val="24"/>
              </w:rPr>
              <w:t>「各機關推動公教員工參與志願服務實施要點」第5點規定推動方式之辦理情形：</w:t>
            </w: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3A86" w:rsidRPr="00797D8A" w:rsidRDefault="000010B9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（1）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志願服務體驗活動之辦理情形。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3A86" w:rsidRPr="00797D8A" w:rsidRDefault="000010B9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（2）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安排參與志願服務心得分享之辦理情形。</w:t>
            </w:r>
          </w:p>
        </w:tc>
        <w:tc>
          <w:tcPr>
            <w:tcW w:w="708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273A86" w:rsidRPr="00797D8A" w:rsidRDefault="000010B9" w:rsidP="001C3E05">
            <w:pPr>
              <w:spacing w:line="0" w:lineRule="atLeast"/>
              <w:ind w:leftChars="14" w:left="600" w:hangingChars="236" w:hanging="56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（3）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配合三節慰問信函或活動之舉辦，邀請或鼓勵退休公教員工參與志願服務之辦理情形。</w:t>
            </w:r>
          </w:p>
        </w:tc>
        <w:tc>
          <w:tcPr>
            <w:tcW w:w="708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D5809" w:rsidTr="00DB0E47">
        <w:tc>
          <w:tcPr>
            <w:tcW w:w="1701" w:type="dxa"/>
            <w:vMerge/>
            <w:tcBorders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73A86" w:rsidRPr="00797D8A" w:rsidRDefault="000010B9" w:rsidP="00797D8A">
            <w:pPr>
              <w:spacing w:line="0" w:lineRule="atLeast"/>
              <w:ind w:left="600" w:hangingChars="250" w:hanging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（4）</w:t>
            </w:r>
            <w:r w:rsidR="00273A86" w:rsidRPr="00797D8A">
              <w:rPr>
                <w:rFonts w:ascii="標楷體" w:eastAsia="標楷體" w:hAnsi="標楷體" w:hint="eastAsia"/>
                <w:szCs w:val="24"/>
              </w:rPr>
              <w:t>結合退休公教員工團體辦理觀摩、推廣志願服務活動之辦理情形。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273A86" w:rsidRPr="00187AB0" w:rsidRDefault="00273A8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273A86" w:rsidRPr="005D5172" w:rsidRDefault="00273A86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 w:val="restart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5DC" w:rsidRDefault="008335DC" w:rsidP="008335DC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010B9">
              <w:rPr>
                <w:rFonts w:ascii="標楷體" w:eastAsia="標楷體" w:hAnsi="標楷體" w:hint="eastAsia"/>
                <w:b/>
                <w:szCs w:val="24"/>
              </w:rPr>
              <w:t>（二）推動作法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  <w:p w:rsidR="008335DC" w:rsidRPr="000010B9" w:rsidRDefault="008335DC" w:rsidP="008335DC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0010B9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DB7F34">
              <w:rPr>
                <w:rFonts w:ascii="標楷體" w:eastAsia="標楷體" w:hAnsi="標楷體" w:hint="eastAsia"/>
                <w:b/>
                <w:szCs w:val="24"/>
              </w:rPr>
              <w:t>60</w:t>
            </w:r>
            <w:r w:rsidRPr="000010B9">
              <w:rPr>
                <w:rFonts w:ascii="標楷體" w:eastAsia="標楷體" w:hAnsi="標楷體" w:hint="eastAsia"/>
                <w:b/>
                <w:szCs w:val="24"/>
              </w:rPr>
              <w:t>分）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5DC" w:rsidRPr="00797D8A" w:rsidRDefault="008335DC" w:rsidP="001C3E05">
            <w:pPr>
              <w:spacing w:line="0" w:lineRule="atLeast"/>
              <w:ind w:leftChars="14" w:left="317" w:hangingChars="118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1.創新性</w:t>
            </w: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97D8A">
              <w:rPr>
                <w:rFonts w:ascii="標楷體" w:eastAsia="標楷體" w:hAnsi="標楷體" w:hint="eastAsia"/>
                <w:szCs w:val="24"/>
              </w:rPr>
              <w:t>利用有限資源，發揮創新、特色之作法。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top w:val="single" w:sz="4" w:space="0" w:color="auto"/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5DC" w:rsidRPr="00797D8A" w:rsidRDefault="008335DC" w:rsidP="00DB7F34">
            <w:pPr>
              <w:spacing w:line="0" w:lineRule="atLeast"/>
              <w:ind w:leftChars="14" w:left="3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2.實用性</w:t>
            </w: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：推動作法係具體可行</w:t>
            </w:r>
            <w:r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335DC" w:rsidRPr="00797D8A" w:rsidRDefault="008335DC" w:rsidP="001C3E05">
            <w:pPr>
              <w:spacing w:line="0" w:lineRule="atLeast"/>
              <w:ind w:leftChars="14" w:left="317" w:hangingChars="118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3.激勵性：推動作法能確實激發公教員工投身</w:t>
            </w:r>
            <w:r w:rsidR="001C3E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志願服務之意願</w:t>
            </w:r>
            <w:r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335DC" w:rsidRPr="00797D8A" w:rsidRDefault="008335DC" w:rsidP="001C3E05">
            <w:pPr>
              <w:spacing w:line="0" w:lineRule="atLeast"/>
              <w:ind w:leftChars="14" w:left="317" w:hangingChars="118" w:hanging="28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4.效益性：推動作法能發揮實質效益（含有形、無形效益及其他特殊成果或附加價值）之程度</w:t>
            </w:r>
            <w:r w:rsidRPr="00797D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335DC" w:rsidRPr="00187AB0" w:rsidRDefault="008335D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7AB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B7F34" w:rsidRPr="00187AB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85385" w:rsidTr="00DB0E47">
        <w:trPr>
          <w:trHeight w:val="286"/>
        </w:trPr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085385" w:rsidRPr="005D5172" w:rsidRDefault="00085385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21" w:type="dxa"/>
            <w:gridSpan w:val="3"/>
            <w:tcBorders>
              <w:left w:val="single" w:sz="6" w:space="0" w:color="auto"/>
              <w:right w:val="thinThickSmallGap" w:sz="12" w:space="0" w:color="auto"/>
            </w:tcBorders>
          </w:tcPr>
          <w:p w:rsidR="00085385" w:rsidRPr="00797D8A" w:rsidRDefault="00085385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5.推動流程圖：</w:t>
            </w:r>
          </w:p>
        </w:tc>
      </w:tr>
      <w:tr w:rsidR="008335DC" w:rsidTr="00DB0E47">
        <w:trPr>
          <w:trHeight w:val="277"/>
        </w:trPr>
        <w:tc>
          <w:tcPr>
            <w:tcW w:w="1701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8335DC" w:rsidRPr="00797D8A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（1）準確性：可瞭解進行之步驟。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8335DC" w:rsidRPr="005D5172" w:rsidRDefault="00BB7F4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5DC" w:rsidTr="00DB0E47">
        <w:tc>
          <w:tcPr>
            <w:tcW w:w="1701" w:type="dxa"/>
            <w:vMerge/>
            <w:tcBorders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35DC" w:rsidRPr="00797D8A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7D8A">
              <w:rPr>
                <w:rFonts w:ascii="標楷體" w:eastAsia="標楷體" w:hAnsi="標楷體" w:hint="eastAsia"/>
                <w:szCs w:val="24"/>
              </w:rPr>
              <w:t>（2）具體性：可瞭解實際推動情形。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8335DC" w:rsidRPr="005D5172" w:rsidRDefault="00BB7F4C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8335DC" w:rsidRPr="005D5172" w:rsidRDefault="008335DC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10B9" w:rsidTr="00DB0E47">
        <w:tc>
          <w:tcPr>
            <w:tcW w:w="170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0010B9" w:rsidRPr="009F4276" w:rsidRDefault="000010B9" w:rsidP="009F4276">
            <w:pPr>
              <w:spacing w:line="0" w:lineRule="atLeast"/>
              <w:ind w:leftChars="-45" w:left="601" w:hangingChars="295" w:hanging="70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4276">
              <w:rPr>
                <w:rFonts w:ascii="標楷體" w:eastAsia="標楷體" w:hAnsi="標楷體" w:hint="eastAsia"/>
                <w:b/>
                <w:szCs w:val="24"/>
              </w:rPr>
              <w:t>（三）</w:t>
            </w:r>
            <w:r w:rsidR="009F4276" w:rsidRPr="009F4276">
              <w:rPr>
                <w:rFonts w:ascii="標楷體" w:eastAsia="標楷體" w:hAnsi="標楷體" w:hint="eastAsia"/>
                <w:b/>
                <w:szCs w:val="24"/>
              </w:rPr>
              <w:t>書面文件之品質（10分）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10B9" w:rsidRPr="00797D8A" w:rsidRDefault="009F4276" w:rsidP="009F427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7D8A">
              <w:rPr>
                <w:rFonts w:ascii="標楷體" w:eastAsia="標楷體" w:hAnsi="標楷體" w:cs="新細明體" w:hint="eastAsia"/>
                <w:kern w:val="0"/>
                <w:szCs w:val="24"/>
              </w:rPr>
              <w:t>指資料內容之完整性、豐富性及邏輯性。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0010B9" w:rsidRDefault="009F4276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0010B9" w:rsidRPr="005D5172" w:rsidRDefault="000010B9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20E0" w:rsidTr="00DB0E47">
        <w:trPr>
          <w:trHeight w:val="271"/>
        </w:trPr>
        <w:tc>
          <w:tcPr>
            <w:tcW w:w="6663" w:type="dxa"/>
            <w:gridSpan w:val="2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Pr="001D5809" w:rsidRDefault="001420E0" w:rsidP="001420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809">
              <w:rPr>
                <w:rFonts w:ascii="標楷體" w:eastAsia="標楷體" w:hAnsi="標楷體" w:hint="eastAsia"/>
                <w:b/>
                <w:sz w:val="28"/>
                <w:szCs w:val="28"/>
              </w:rPr>
              <w:t>合計總分</w:t>
            </w:r>
          </w:p>
        </w:tc>
        <w:tc>
          <w:tcPr>
            <w:tcW w:w="708" w:type="dxa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420E0" w:rsidRDefault="001420E0" w:rsidP="001420E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20E0" w:rsidRPr="005D5172" w:rsidRDefault="001420E0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20E0" w:rsidTr="00DB0E47">
        <w:trPr>
          <w:trHeight w:val="1838"/>
        </w:trPr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Pr="009F4276" w:rsidRDefault="001420E0" w:rsidP="001420E0">
            <w:pPr>
              <w:spacing w:line="0" w:lineRule="atLeast"/>
              <w:ind w:leftChars="-45" w:left="601" w:hangingChars="295" w:hanging="70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評審委員意見</w:t>
            </w:r>
          </w:p>
        </w:tc>
        <w:tc>
          <w:tcPr>
            <w:tcW w:w="4962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Pr="008F6AA7" w:rsidRDefault="001420E0" w:rsidP="009F4276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1420E0" w:rsidRDefault="001420E0" w:rsidP="008335D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20E0" w:rsidRPr="005D5172" w:rsidRDefault="001420E0" w:rsidP="005D5172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1385D" w:rsidRPr="008118B7" w:rsidRDefault="0031385D" w:rsidP="00F507E9">
      <w:pPr>
        <w:spacing w:line="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1385D" w:rsidRPr="008118B7" w:rsidSect="00E24D14">
      <w:footerReference w:type="even" r:id="rId10"/>
      <w:footerReference w:type="default" r:id="rId11"/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87" w:rsidRDefault="005F7B87">
      <w:r>
        <w:separator/>
      </w:r>
    </w:p>
  </w:endnote>
  <w:endnote w:type="continuationSeparator" w:id="0">
    <w:p w:rsidR="005F7B87" w:rsidRDefault="005F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AE" w:rsidRDefault="007019AE" w:rsidP="00105D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9AE" w:rsidRDefault="007019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AE" w:rsidRDefault="007019AE" w:rsidP="00105D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0FF">
      <w:rPr>
        <w:rStyle w:val="a6"/>
        <w:noProof/>
      </w:rPr>
      <w:t>1</w:t>
    </w:r>
    <w:r>
      <w:rPr>
        <w:rStyle w:val="a6"/>
      </w:rPr>
      <w:fldChar w:fldCharType="end"/>
    </w:r>
  </w:p>
  <w:p w:rsidR="007019AE" w:rsidRDefault="007019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87" w:rsidRDefault="005F7B87">
      <w:r>
        <w:separator/>
      </w:r>
    </w:p>
  </w:footnote>
  <w:footnote w:type="continuationSeparator" w:id="0">
    <w:p w:rsidR="005F7B87" w:rsidRDefault="005F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61"/>
    <w:multiLevelType w:val="hybridMultilevel"/>
    <w:tmpl w:val="EF986262"/>
    <w:lvl w:ilvl="0" w:tplc="B750F37C">
      <w:start w:val="1"/>
      <w:numFmt w:val="taiwaneseCountingThousand"/>
      <w:lvlText w:val="%1、"/>
      <w:lvlJc w:val="left"/>
      <w:pPr>
        <w:ind w:left="1978" w:hanging="5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1B2BC8"/>
    <w:multiLevelType w:val="hybridMultilevel"/>
    <w:tmpl w:val="E6C82946"/>
    <w:lvl w:ilvl="0" w:tplc="2D3EF260">
      <w:start w:val="1"/>
      <w:numFmt w:val="taiwaneseCountingThousand"/>
      <w:lvlText w:val="（%1）"/>
      <w:lvlJc w:val="left"/>
      <w:pPr>
        <w:ind w:left="140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4AD14DB"/>
    <w:multiLevelType w:val="hybridMultilevel"/>
    <w:tmpl w:val="3E66372A"/>
    <w:lvl w:ilvl="0" w:tplc="B95C76F0">
      <w:start w:val="1"/>
      <w:numFmt w:val="decimal"/>
      <w:lvlText w:val="%1."/>
      <w:lvlJc w:val="left"/>
      <w:pPr>
        <w:ind w:left="17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3">
    <w:nsid w:val="19F62B92"/>
    <w:multiLevelType w:val="hybridMultilevel"/>
    <w:tmpl w:val="4664B78C"/>
    <w:lvl w:ilvl="0" w:tplc="A5867162">
      <w:start w:val="1"/>
      <w:numFmt w:val="decimal"/>
      <w:lvlText w:val="（%1）"/>
      <w:lvlJc w:val="left"/>
      <w:pPr>
        <w:ind w:left="24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4">
    <w:nsid w:val="1E2B7DDA"/>
    <w:multiLevelType w:val="hybridMultilevel"/>
    <w:tmpl w:val="24AACF7E"/>
    <w:lvl w:ilvl="0" w:tplc="E138DD4A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317347A4"/>
    <w:multiLevelType w:val="hybridMultilevel"/>
    <w:tmpl w:val="CBD8B052"/>
    <w:lvl w:ilvl="0" w:tplc="E2043E6A">
      <w:start w:val="3"/>
      <w:numFmt w:val="bullet"/>
      <w:lvlText w:val="□"/>
      <w:lvlJc w:val="left"/>
      <w:pPr>
        <w:ind w:left="643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>
    <w:nsid w:val="3AA5064C"/>
    <w:multiLevelType w:val="hybridMultilevel"/>
    <w:tmpl w:val="B232DDF8"/>
    <w:lvl w:ilvl="0" w:tplc="30A20F5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7">
    <w:nsid w:val="4DD82594"/>
    <w:multiLevelType w:val="hybridMultilevel"/>
    <w:tmpl w:val="FE3622B6"/>
    <w:lvl w:ilvl="0" w:tplc="5CF6A4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1D082BB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u w:val="none"/>
        <w:lang w:val="en-US"/>
      </w:rPr>
    </w:lvl>
    <w:lvl w:ilvl="2" w:tplc="91ACF6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675CC9"/>
    <w:multiLevelType w:val="hybridMultilevel"/>
    <w:tmpl w:val="11B24AD2"/>
    <w:lvl w:ilvl="0" w:tplc="35BA7730">
      <w:start w:val="1"/>
      <w:numFmt w:val="decimal"/>
      <w:lvlText w:val="（%1）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58ED4DE7"/>
    <w:multiLevelType w:val="hybridMultilevel"/>
    <w:tmpl w:val="11B24AD2"/>
    <w:lvl w:ilvl="0" w:tplc="35BA7730">
      <w:start w:val="1"/>
      <w:numFmt w:val="decimal"/>
      <w:lvlText w:val="（%1）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5DF65D94"/>
    <w:multiLevelType w:val="hybridMultilevel"/>
    <w:tmpl w:val="D64227AA"/>
    <w:lvl w:ilvl="0" w:tplc="721E81E6">
      <w:start w:val="1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1">
    <w:nsid w:val="60014FBC"/>
    <w:multiLevelType w:val="hybridMultilevel"/>
    <w:tmpl w:val="53ECF7BA"/>
    <w:lvl w:ilvl="0" w:tplc="468E33C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69216C67"/>
    <w:multiLevelType w:val="hybridMultilevel"/>
    <w:tmpl w:val="4036AEDC"/>
    <w:lvl w:ilvl="0" w:tplc="03DC5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6E62638F"/>
    <w:multiLevelType w:val="hybridMultilevel"/>
    <w:tmpl w:val="CBF64E86"/>
    <w:lvl w:ilvl="0" w:tplc="B8982B6E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3DAB"/>
    <w:multiLevelType w:val="hybridMultilevel"/>
    <w:tmpl w:val="0E02DA5A"/>
    <w:lvl w:ilvl="0" w:tplc="646CE5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6"/>
    <w:rsid w:val="000010B9"/>
    <w:rsid w:val="00001803"/>
    <w:rsid w:val="000109A9"/>
    <w:rsid w:val="00011A4A"/>
    <w:rsid w:val="00016878"/>
    <w:rsid w:val="0002077E"/>
    <w:rsid w:val="00020EC4"/>
    <w:rsid w:val="0002134C"/>
    <w:rsid w:val="00025213"/>
    <w:rsid w:val="00025EE7"/>
    <w:rsid w:val="000304FC"/>
    <w:rsid w:val="00031F00"/>
    <w:rsid w:val="000322DA"/>
    <w:rsid w:val="00040C38"/>
    <w:rsid w:val="00041036"/>
    <w:rsid w:val="00041EEF"/>
    <w:rsid w:val="00045BAF"/>
    <w:rsid w:val="00045F82"/>
    <w:rsid w:val="0004607E"/>
    <w:rsid w:val="00050C78"/>
    <w:rsid w:val="000523D9"/>
    <w:rsid w:val="00053CED"/>
    <w:rsid w:val="000579C8"/>
    <w:rsid w:val="000627D4"/>
    <w:rsid w:val="000633B0"/>
    <w:rsid w:val="00063509"/>
    <w:rsid w:val="00065531"/>
    <w:rsid w:val="0007017F"/>
    <w:rsid w:val="00080F7E"/>
    <w:rsid w:val="00082350"/>
    <w:rsid w:val="00082504"/>
    <w:rsid w:val="000837B1"/>
    <w:rsid w:val="00085385"/>
    <w:rsid w:val="000858B6"/>
    <w:rsid w:val="00087CC4"/>
    <w:rsid w:val="00090637"/>
    <w:rsid w:val="000966AD"/>
    <w:rsid w:val="00096BC0"/>
    <w:rsid w:val="00097563"/>
    <w:rsid w:val="000A36FA"/>
    <w:rsid w:val="000A5705"/>
    <w:rsid w:val="000A7767"/>
    <w:rsid w:val="000B0183"/>
    <w:rsid w:val="000B1467"/>
    <w:rsid w:val="000B1B0A"/>
    <w:rsid w:val="000B5FE6"/>
    <w:rsid w:val="000C2FB4"/>
    <w:rsid w:val="000C3398"/>
    <w:rsid w:val="000D01E3"/>
    <w:rsid w:val="000D21BB"/>
    <w:rsid w:val="000D32E1"/>
    <w:rsid w:val="000E01CB"/>
    <w:rsid w:val="000E3CB7"/>
    <w:rsid w:val="000E3D2F"/>
    <w:rsid w:val="000F0008"/>
    <w:rsid w:val="000F41B6"/>
    <w:rsid w:val="00100E20"/>
    <w:rsid w:val="00102520"/>
    <w:rsid w:val="00105DDD"/>
    <w:rsid w:val="00106380"/>
    <w:rsid w:val="00113A7D"/>
    <w:rsid w:val="00116F99"/>
    <w:rsid w:val="00116FC9"/>
    <w:rsid w:val="00117F41"/>
    <w:rsid w:val="00120869"/>
    <w:rsid w:val="001209C7"/>
    <w:rsid w:val="00122F92"/>
    <w:rsid w:val="00123074"/>
    <w:rsid w:val="00136A41"/>
    <w:rsid w:val="001400B5"/>
    <w:rsid w:val="001405C2"/>
    <w:rsid w:val="001408D8"/>
    <w:rsid w:val="00141208"/>
    <w:rsid w:val="001420E0"/>
    <w:rsid w:val="0014216D"/>
    <w:rsid w:val="00142D22"/>
    <w:rsid w:val="00151402"/>
    <w:rsid w:val="00156F22"/>
    <w:rsid w:val="00162CB3"/>
    <w:rsid w:val="001659E6"/>
    <w:rsid w:val="00166F95"/>
    <w:rsid w:val="00170B7B"/>
    <w:rsid w:val="00171D07"/>
    <w:rsid w:val="00172832"/>
    <w:rsid w:val="00173347"/>
    <w:rsid w:val="0017422A"/>
    <w:rsid w:val="0017554C"/>
    <w:rsid w:val="00175DE8"/>
    <w:rsid w:val="00176975"/>
    <w:rsid w:val="0017697A"/>
    <w:rsid w:val="00176B39"/>
    <w:rsid w:val="0017712D"/>
    <w:rsid w:val="00180C9A"/>
    <w:rsid w:val="00181790"/>
    <w:rsid w:val="00187AB0"/>
    <w:rsid w:val="00193577"/>
    <w:rsid w:val="00197D71"/>
    <w:rsid w:val="001A564D"/>
    <w:rsid w:val="001A6903"/>
    <w:rsid w:val="001A69EB"/>
    <w:rsid w:val="001A7C4C"/>
    <w:rsid w:val="001B3032"/>
    <w:rsid w:val="001B47F7"/>
    <w:rsid w:val="001B5086"/>
    <w:rsid w:val="001B7E83"/>
    <w:rsid w:val="001C20A9"/>
    <w:rsid w:val="001C24EB"/>
    <w:rsid w:val="001C2EB2"/>
    <w:rsid w:val="001C3E05"/>
    <w:rsid w:val="001D1927"/>
    <w:rsid w:val="001D2906"/>
    <w:rsid w:val="001D2AD9"/>
    <w:rsid w:val="001D4952"/>
    <w:rsid w:val="001D5809"/>
    <w:rsid w:val="001E6914"/>
    <w:rsid w:val="001F00A9"/>
    <w:rsid w:val="001F3317"/>
    <w:rsid w:val="001F4761"/>
    <w:rsid w:val="001F4F92"/>
    <w:rsid w:val="001F5510"/>
    <w:rsid w:val="001F6370"/>
    <w:rsid w:val="00201D1A"/>
    <w:rsid w:val="00202DFC"/>
    <w:rsid w:val="00204FE0"/>
    <w:rsid w:val="0021004E"/>
    <w:rsid w:val="00210A43"/>
    <w:rsid w:val="00211D9F"/>
    <w:rsid w:val="00214B6B"/>
    <w:rsid w:val="00215206"/>
    <w:rsid w:val="00216922"/>
    <w:rsid w:val="0022196A"/>
    <w:rsid w:val="002221E7"/>
    <w:rsid w:val="002234C0"/>
    <w:rsid w:val="00227AE0"/>
    <w:rsid w:val="00235451"/>
    <w:rsid w:val="00236DAC"/>
    <w:rsid w:val="00237CA6"/>
    <w:rsid w:val="00244090"/>
    <w:rsid w:val="002443A0"/>
    <w:rsid w:val="0025092D"/>
    <w:rsid w:val="00251E7C"/>
    <w:rsid w:val="002556B4"/>
    <w:rsid w:val="00255E5F"/>
    <w:rsid w:val="002660DF"/>
    <w:rsid w:val="00267DE9"/>
    <w:rsid w:val="002704D0"/>
    <w:rsid w:val="00270E39"/>
    <w:rsid w:val="00273A86"/>
    <w:rsid w:val="002742E0"/>
    <w:rsid w:val="002748EA"/>
    <w:rsid w:val="00275136"/>
    <w:rsid w:val="0027513A"/>
    <w:rsid w:val="002760A2"/>
    <w:rsid w:val="002769F3"/>
    <w:rsid w:val="00276C9A"/>
    <w:rsid w:val="00277BA0"/>
    <w:rsid w:val="00281005"/>
    <w:rsid w:val="00286331"/>
    <w:rsid w:val="002900CF"/>
    <w:rsid w:val="002929B2"/>
    <w:rsid w:val="00296595"/>
    <w:rsid w:val="00297E58"/>
    <w:rsid w:val="002A021A"/>
    <w:rsid w:val="002A0A69"/>
    <w:rsid w:val="002A38CD"/>
    <w:rsid w:val="002B1EE5"/>
    <w:rsid w:val="002B20EC"/>
    <w:rsid w:val="002B3929"/>
    <w:rsid w:val="002C00B2"/>
    <w:rsid w:val="002E3902"/>
    <w:rsid w:val="002E6A87"/>
    <w:rsid w:val="002E71F2"/>
    <w:rsid w:val="002E7D03"/>
    <w:rsid w:val="002F350E"/>
    <w:rsid w:val="002F3538"/>
    <w:rsid w:val="00302A94"/>
    <w:rsid w:val="00304C77"/>
    <w:rsid w:val="00304F58"/>
    <w:rsid w:val="0031385D"/>
    <w:rsid w:val="003167B0"/>
    <w:rsid w:val="003200FB"/>
    <w:rsid w:val="00320CA2"/>
    <w:rsid w:val="0032136E"/>
    <w:rsid w:val="003269CE"/>
    <w:rsid w:val="00326CED"/>
    <w:rsid w:val="00330069"/>
    <w:rsid w:val="003316E1"/>
    <w:rsid w:val="00334315"/>
    <w:rsid w:val="003353C7"/>
    <w:rsid w:val="00335780"/>
    <w:rsid w:val="00336451"/>
    <w:rsid w:val="00342567"/>
    <w:rsid w:val="003449E5"/>
    <w:rsid w:val="00347294"/>
    <w:rsid w:val="00351D95"/>
    <w:rsid w:val="00352C89"/>
    <w:rsid w:val="00352D5F"/>
    <w:rsid w:val="00357633"/>
    <w:rsid w:val="00363021"/>
    <w:rsid w:val="00365C24"/>
    <w:rsid w:val="003661D3"/>
    <w:rsid w:val="00372E31"/>
    <w:rsid w:val="00376CA4"/>
    <w:rsid w:val="00380A73"/>
    <w:rsid w:val="0038264B"/>
    <w:rsid w:val="003835B0"/>
    <w:rsid w:val="003844DA"/>
    <w:rsid w:val="00394298"/>
    <w:rsid w:val="003A1A82"/>
    <w:rsid w:val="003A66BC"/>
    <w:rsid w:val="003C0D5F"/>
    <w:rsid w:val="003C5C53"/>
    <w:rsid w:val="003C5CE2"/>
    <w:rsid w:val="003D19F7"/>
    <w:rsid w:val="003D4837"/>
    <w:rsid w:val="003D4B85"/>
    <w:rsid w:val="003D4EC5"/>
    <w:rsid w:val="003E7FFA"/>
    <w:rsid w:val="003F48C2"/>
    <w:rsid w:val="003F5F23"/>
    <w:rsid w:val="004039E1"/>
    <w:rsid w:val="00405DE7"/>
    <w:rsid w:val="0040638B"/>
    <w:rsid w:val="0040741A"/>
    <w:rsid w:val="004113CA"/>
    <w:rsid w:val="00417D03"/>
    <w:rsid w:val="004241E2"/>
    <w:rsid w:val="00424C4B"/>
    <w:rsid w:val="00432A83"/>
    <w:rsid w:val="0043449E"/>
    <w:rsid w:val="00437E72"/>
    <w:rsid w:val="004417D7"/>
    <w:rsid w:val="00444C40"/>
    <w:rsid w:val="004464B8"/>
    <w:rsid w:val="00451932"/>
    <w:rsid w:val="004575D4"/>
    <w:rsid w:val="00460B48"/>
    <w:rsid w:val="0046153F"/>
    <w:rsid w:val="0046190B"/>
    <w:rsid w:val="00464FE9"/>
    <w:rsid w:val="00465F80"/>
    <w:rsid w:val="004719FE"/>
    <w:rsid w:val="00472A41"/>
    <w:rsid w:val="00474BA3"/>
    <w:rsid w:val="00481ECB"/>
    <w:rsid w:val="00483BFF"/>
    <w:rsid w:val="0049126D"/>
    <w:rsid w:val="00492D46"/>
    <w:rsid w:val="0049515D"/>
    <w:rsid w:val="00496975"/>
    <w:rsid w:val="0049697B"/>
    <w:rsid w:val="00496E60"/>
    <w:rsid w:val="004973B6"/>
    <w:rsid w:val="00497B6E"/>
    <w:rsid w:val="004B10E1"/>
    <w:rsid w:val="004B7C6B"/>
    <w:rsid w:val="004C075E"/>
    <w:rsid w:val="004C24A7"/>
    <w:rsid w:val="004C62D2"/>
    <w:rsid w:val="004D037A"/>
    <w:rsid w:val="004D071C"/>
    <w:rsid w:val="004D25D8"/>
    <w:rsid w:val="004D622D"/>
    <w:rsid w:val="004D6C34"/>
    <w:rsid w:val="004E1629"/>
    <w:rsid w:val="004E4A68"/>
    <w:rsid w:val="004E7389"/>
    <w:rsid w:val="004F0FF2"/>
    <w:rsid w:val="004F2D69"/>
    <w:rsid w:val="004F741E"/>
    <w:rsid w:val="00501F95"/>
    <w:rsid w:val="005113B3"/>
    <w:rsid w:val="00515EA6"/>
    <w:rsid w:val="005175D1"/>
    <w:rsid w:val="005241F7"/>
    <w:rsid w:val="005245FD"/>
    <w:rsid w:val="00524CEC"/>
    <w:rsid w:val="00526B41"/>
    <w:rsid w:val="0052705F"/>
    <w:rsid w:val="00531A34"/>
    <w:rsid w:val="005321AA"/>
    <w:rsid w:val="005417BA"/>
    <w:rsid w:val="005427BF"/>
    <w:rsid w:val="00545451"/>
    <w:rsid w:val="00545AC3"/>
    <w:rsid w:val="00546889"/>
    <w:rsid w:val="005472D5"/>
    <w:rsid w:val="00547CB4"/>
    <w:rsid w:val="00547F49"/>
    <w:rsid w:val="00555124"/>
    <w:rsid w:val="00555FEE"/>
    <w:rsid w:val="00556FCA"/>
    <w:rsid w:val="00561958"/>
    <w:rsid w:val="00561973"/>
    <w:rsid w:val="00564801"/>
    <w:rsid w:val="0056713F"/>
    <w:rsid w:val="00567991"/>
    <w:rsid w:val="00571EEF"/>
    <w:rsid w:val="00576072"/>
    <w:rsid w:val="005811E8"/>
    <w:rsid w:val="005855C4"/>
    <w:rsid w:val="005863E9"/>
    <w:rsid w:val="0058695E"/>
    <w:rsid w:val="00587679"/>
    <w:rsid w:val="005A3B5A"/>
    <w:rsid w:val="005A3F49"/>
    <w:rsid w:val="005A445D"/>
    <w:rsid w:val="005B077C"/>
    <w:rsid w:val="005B52F9"/>
    <w:rsid w:val="005B5C2C"/>
    <w:rsid w:val="005B737D"/>
    <w:rsid w:val="005C13AE"/>
    <w:rsid w:val="005C237F"/>
    <w:rsid w:val="005C29EA"/>
    <w:rsid w:val="005C38E3"/>
    <w:rsid w:val="005D1DB3"/>
    <w:rsid w:val="005D2914"/>
    <w:rsid w:val="005D5172"/>
    <w:rsid w:val="005E6181"/>
    <w:rsid w:val="005F7B87"/>
    <w:rsid w:val="006021FE"/>
    <w:rsid w:val="00604AA6"/>
    <w:rsid w:val="00605C55"/>
    <w:rsid w:val="0060630E"/>
    <w:rsid w:val="006078AB"/>
    <w:rsid w:val="00607A99"/>
    <w:rsid w:val="00611E30"/>
    <w:rsid w:val="0061322C"/>
    <w:rsid w:val="00613916"/>
    <w:rsid w:val="00616441"/>
    <w:rsid w:val="006201ED"/>
    <w:rsid w:val="006233D4"/>
    <w:rsid w:val="006234B5"/>
    <w:rsid w:val="00623E95"/>
    <w:rsid w:val="00624F87"/>
    <w:rsid w:val="00625462"/>
    <w:rsid w:val="00630024"/>
    <w:rsid w:val="00631168"/>
    <w:rsid w:val="00632FE6"/>
    <w:rsid w:val="00640426"/>
    <w:rsid w:val="00642471"/>
    <w:rsid w:val="00642DA3"/>
    <w:rsid w:val="006526B3"/>
    <w:rsid w:val="00663F6D"/>
    <w:rsid w:val="006730A7"/>
    <w:rsid w:val="006761DB"/>
    <w:rsid w:val="006806A3"/>
    <w:rsid w:val="00684681"/>
    <w:rsid w:val="00687653"/>
    <w:rsid w:val="00692805"/>
    <w:rsid w:val="0069322F"/>
    <w:rsid w:val="006937AD"/>
    <w:rsid w:val="0069439F"/>
    <w:rsid w:val="00695F64"/>
    <w:rsid w:val="006965EC"/>
    <w:rsid w:val="006A1D73"/>
    <w:rsid w:val="006A3954"/>
    <w:rsid w:val="006A60FD"/>
    <w:rsid w:val="006A6579"/>
    <w:rsid w:val="006B04A5"/>
    <w:rsid w:val="006B3090"/>
    <w:rsid w:val="006B33B7"/>
    <w:rsid w:val="006B3FEA"/>
    <w:rsid w:val="006B426A"/>
    <w:rsid w:val="006C1884"/>
    <w:rsid w:val="006C548E"/>
    <w:rsid w:val="006D42AE"/>
    <w:rsid w:val="006D53E7"/>
    <w:rsid w:val="006E3D40"/>
    <w:rsid w:val="006E73BF"/>
    <w:rsid w:val="006F6430"/>
    <w:rsid w:val="007019AE"/>
    <w:rsid w:val="00705464"/>
    <w:rsid w:val="007151DD"/>
    <w:rsid w:val="0072007E"/>
    <w:rsid w:val="00723485"/>
    <w:rsid w:val="00723702"/>
    <w:rsid w:val="00730813"/>
    <w:rsid w:val="00731B61"/>
    <w:rsid w:val="007322B6"/>
    <w:rsid w:val="0073337C"/>
    <w:rsid w:val="00734149"/>
    <w:rsid w:val="0073536B"/>
    <w:rsid w:val="0073708E"/>
    <w:rsid w:val="00741BBE"/>
    <w:rsid w:val="00741F85"/>
    <w:rsid w:val="007447F5"/>
    <w:rsid w:val="00744B9D"/>
    <w:rsid w:val="00746F12"/>
    <w:rsid w:val="00747987"/>
    <w:rsid w:val="00751959"/>
    <w:rsid w:val="00753A01"/>
    <w:rsid w:val="007567EB"/>
    <w:rsid w:val="00762F77"/>
    <w:rsid w:val="00763841"/>
    <w:rsid w:val="00772E3F"/>
    <w:rsid w:val="00773D4F"/>
    <w:rsid w:val="007744D8"/>
    <w:rsid w:val="007808EE"/>
    <w:rsid w:val="00785BBB"/>
    <w:rsid w:val="00787E94"/>
    <w:rsid w:val="00791CCD"/>
    <w:rsid w:val="00797AEE"/>
    <w:rsid w:val="00797D8A"/>
    <w:rsid w:val="007A15E0"/>
    <w:rsid w:val="007A536B"/>
    <w:rsid w:val="007B09EE"/>
    <w:rsid w:val="007B4EB7"/>
    <w:rsid w:val="007B5E4C"/>
    <w:rsid w:val="007C0041"/>
    <w:rsid w:val="007C6E61"/>
    <w:rsid w:val="007D4787"/>
    <w:rsid w:val="007D4CA2"/>
    <w:rsid w:val="007E4D72"/>
    <w:rsid w:val="007F011C"/>
    <w:rsid w:val="007F344C"/>
    <w:rsid w:val="007F57B7"/>
    <w:rsid w:val="00801BB1"/>
    <w:rsid w:val="00802B72"/>
    <w:rsid w:val="00804DDF"/>
    <w:rsid w:val="008118B7"/>
    <w:rsid w:val="00813049"/>
    <w:rsid w:val="0081454F"/>
    <w:rsid w:val="0082099B"/>
    <w:rsid w:val="0083040B"/>
    <w:rsid w:val="008335DC"/>
    <w:rsid w:val="00835296"/>
    <w:rsid w:val="00835CD7"/>
    <w:rsid w:val="008374A7"/>
    <w:rsid w:val="00841EE9"/>
    <w:rsid w:val="008454BF"/>
    <w:rsid w:val="008458A9"/>
    <w:rsid w:val="00851C74"/>
    <w:rsid w:val="00852C0F"/>
    <w:rsid w:val="0085462A"/>
    <w:rsid w:val="00857FFA"/>
    <w:rsid w:val="0086304C"/>
    <w:rsid w:val="0086675F"/>
    <w:rsid w:val="0087643F"/>
    <w:rsid w:val="00881A54"/>
    <w:rsid w:val="00885660"/>
    <w:rsid w:val="00885A70"/>
    <w:rsid w:val="00890BD4"/>
    <w:rsid w:val="00891CF3"/>
    <w:rsid w:val="008A37CB"/>
    <w:rsid w:val="008A7201"/>
    <w:rsid w:val="008B1E3C"/>
    <w:rsid w:val="008B424D"/>
    <w:rsid w:val="008C1333"/>
    <w:rsid w:val="008D272A"/>
    <w:rsid w:val="008D4BB0"/>
    <w:rsid w:val="008E4B62"/>
    <w:rsid w:val="008E5083"/>
    <w:rsid w:val="008E752E"/>
    <w:rsid w:val="008F441F"/>
    <w:rsid w:val="008F6AA7"/>
    <w:rsid w:val="008F744F"/>
    <w:rsid w:val="008F779C"/>
    <w:rsid w:val="009027C5"/>
    <w:rsid w:val="009049DF"/>
    <w:rsid w:val="00911E8F"/>
    <w:rsid w:val="00920417"/>
    <w:rsid w:val="00920A5E"/>
    <w:rsid w:val="00921737"/>
    <w:rsid w:val="0092326A"/>
    <w:rsid w:val="00937176"/>
    <w:rsid w:val="009401D2"/>
    <w:rsid w:val="009412DF"/>
    <w:rsid w:val="00941D83"/>
    <w:rsid w:val="00942ECF"/>
    <w:rsid w:val="00951F2B"/>
    <w:rsid w:val="00952238"/>
    <w:rsid w:val="00954C0D"/>
    <w:rsid w:val="0095752F"/>
    <w:rsid w:val="009642F1"/>
    <w:rsid w:val="00966BB9"/>
    <w:rsid w:val="00971351"/>
    <w:rsid w:val="00974C2C"/>
    <w:rsid w:val="00976E46"/>
    <w:rsid w:val="009863AA"/>
    <w:rsid w:val="00995BF4"/>
    <w:rsid w:val="009A06EF"/>
    <w:rsid w:val="009A277A"/>
    <w:rsid w:val="009A333D"/>
    <w:rsid w:val="009A4E57"/>
    <w:rsid w:val="009A5E91"/>
    <w:rsid w:val="009A61DE"/>
    <w:rsid w:val="009A724A"/>
    <w:rsid w:val="009A754B"/>
    <w:rsid w:val="009B0530"/>
    <w:rsid w:val="009B3B82"/>
    <w:rsid w:val="009B5678"/>
    <w:rsid w:val="009B7767"/>
    <w:rsid w:val="009B7DE6"/>
    <w:rsid w:val="009C4AA3"/>
    <w:rsid w:val="009C4C6E"/>
    <w:rsid w:val="009C5ECF"/>
    <w:rsid w:val="009D043C"/>
    <w:rsid w:val="009D142C"/>
    <w:rsid w:val="009D327C"/>
    <w:rsid w:val="009D54B9"/>
    <w:rsid w:val="009E14CB"/>
    <w:rsid w:val="009E746A"/>
    <w:rsid w:val="009E7BD4"/>
    <w:rsid w:val="009F4276"/>
    <w:rsid w:val="00A03941"/>
    <w:rsid w:val="00A05B0F"/>
    <w:rsid w:val="00A05B26"/>
    <w:rsid w:val="00A0602A"/>
    <w:rsid w:val="00A20F49"/>
    <w:rsid w:val="00A23850"/>
    <w:rsid w:val="00A2623E"/>
    <w:rsid w:val="00A2636A"/>
    <w:rsid w:val="00A32896"/>
    <w:rsid w:val="00A33D5C"/>
    <w:rsid w:val="00A35ACA"/>
    <w:rsid w:val="00A3683C"/>
    <w:rsid w:val="00A36A83"/>
    <w:rsid w:val="00A370AE"/>
    <w:rsid w:val="00A44318"/>
    <w:rsid w:val="00A447C8"/>
    <w:rsid w:val="00A455F9"/>
    <w:rsid w:val="00A46792"/>
    <w:rsid w:val="00A470EA"/>
    <w:rsid w:val="00A47DA2"/>
    <w:rsid w:val="00A50E4C"/>
    <w:rsid w:val="00A54DA1"/>
    <w:rsid w:val="00A56DE6"/>
    <w:rsid w:val="00A60BB2"/>
    <w:rsid w:val="00A66942"/>
    <w:rsid w:val="00A71765"/>
    <w:rsid w:val="00A73B2F"/>
    <w:rsid w:val="00A74690"/>
    <w:rsid w:val="00A77605"/>
    <w:rsid w:val="00A876CD"/>
    <w:rsid w:val="00A87F56"/>
    <w:rsid w:val="00A90F6E"/>
    <w:rsid w:val="00AA01C3"/>
    <w:rsid w:val="00AA098C"/>
    <w:rsid w:val="00AA1EAE"/>
    <w:rsid w:val="00AA2DC7"/>
    <w:rsid w:val="00AA37D2"/>
    <w:rsid w:val="00AA7750"/>
    <w:rsid w:val="00AB264E"/>
    <w:rsid w:val="00AC1B18"/>
    <w:rsid w:val="00AD4597"/>
    <w:rsid w:val="00AD65C1"/>
    <w:rsid w:val="00AE5774"/>
    <w:rsid w:val="00AF1AE8"/>
    <w:rsid w:val="00AF2763"/>
    <w:rsid w:val="00AF2D8B"/>
    <w:rsid w:val="00AF7D76"/>
    <w:rsid w:val="00B00192"/>
    <w:rsid w:val="00B038D2"/>
    <w:rsid w:val="00B06725"/>
    <w:rsid w:val="00B20407"/>
    <w:rsid w:val="00B4388B"/>
    <w:rsid w:val="00B476D3"/>
    <w:rsid w:val="00B51BCA"/>
    <w:rsid w:val="00B5364B"/>
    <w:rsid w:val="00B539A1"/>
    <w:rsid w:val="00B5420A"/>
    <w:rsid w:val="00B548C8"/>
    <w:rsid w:val="00B55FE0"/>
    <w:rsid w:val="00B60387"/>
    <w:rsid w:val="00B63AE8"/>
    <w:rsid w:val="00B64BED"/>
    <w:rsid w:val="00B64F22"/>
    <w:rsid w:val="00B67993"/>
    <w:rsid w:val="00B67A73"/>
    <w:rsid w:val="00B7636F"/>
    <w:rsid w:val="00B81949"/>
    <w:rsid w:val="00B82790"/>
    <w:rsid w:val="00B83574"/>
    <w:rsid w:val="00B84265"/>
    <w:rsid w:val="00B8649F"/>
    <w:rsid w:val="00B868AB"/>
    <w:rsid w:val="00B93419"/>
    <w:rsid w:val="00B93FC0"/>
    <w:rsid w:val="00BA02D5"/>
    <w:rsid w:val="00BA0534"/>
    <w:rsid w:val="00BA4EF0"/>
    <w:rsid w:val="00BA6B06"/>
    <w:rsid w:val="00BA6C62"/>
    <w:rsid w:val="00BB33BB"/>
    <w:rsid w:val="00BB36F8"/>
    <w:rsid w:val="00BB42CB"/>
    <w:rsid w:val="00BB444B"/>
    <w:rsid w:val="00BB6C07"/>
    <w:rsid w:val="00BB7B55"/>
    <w:rsid w:val="00BB7F4C"/>
    <w:rsid w:val="00BC23B0"/>
    <w:rsid w:val="00BC41FC"/>
    <w:rsid w:val="00BC764F"/>
    <w:rsid w:val="00BD502C"/>
    <w:rsid w:val="00BD5416"/>
    <w:rsid w:val="00BD664A"/>
    <w:rsid w:val="00BE0807"/>
    <w:rsid w:val="00BE6281"/>
    <w:rsid w:val="00BE636B"/>
    <w:rsid w:val="00BF0F18"/>
    <w:rsid w:val="00BF274D"/>
    <w:rsid w:val="00BF28DD"/>
    <w:rsid w:val="00BF6DFB"/>
    <w:rsid w:val="00C00FC5"/>
    <w:rsid w:val="00C02156"/>
    <w:rsid w:val="00C06D4D"/>
    <w:rsid w:val="00C07C61"/>
    <w:rsid w:val="00C07E58"/>
    <w:rsid w:val="00C105BA"/>
    <w:rsid w:val="00C118A3"/>
    <w:rsid w:val="00C149B8"/>
    <w:rsid w:val="00C160FF"/>
    <w:rsid w:val="00C16387"/>
    <w:rsid w:val="00C16CCA"/>
    <w:rsid w:val="00C17AD8"/>
    <w:rsid w:val="00C17FB7"/>
    <w:rsid w:val="00C20669"/>
    <w:rsid w:val="00C21FDD"/>
    <w:rsid w:val="00C223B1"/>
    <w:rsid w:val="00C27835"/>
    <w:rsid w:val="00C3103C"/>
    <w:rsid w:val="00C31E6F"/>
    <w:rsid w:val="00C41C73"/>
    <w:rsid w:val="00C45970"/>
    <w:rsid w:val="00C469B5"/>
    <w:rsid w:val="00C51012"/>
    <w:rsid w:val="00C567D3"/>
    <w:rsid w:val="00C60DD7"/>
    <w:rsid w:val="00C61BA0"/>
    <w:rsid w:val="00C66A7F"/>
    <w:rsid w:val="00C66E11"/>
    <w:rsid w:val="00C67610"/>
    <w:rsid w:val="00C70A01"/>
    <w:rsid w:val="00C726B5"/>
    <w:rsid w:val="00C74078"/>
    <w:rsid w:val="00C74098"/>
    <w:rsid w:val="00C74411"/>
    <w:rsid w:val="00C76D13"/>
    <w:rsid w:val="00C8105A"/>
    <w:rsid w:val="00C82247"/>
    <w:rsid w:val="00C83962"/>
    <w:rsid w:val="00C840E1"/>
    <w:rsid w:val="00C8474D"/>
    <w:rsid w:val="00C84B6D"/>
    <w:rsid w:val="00C854B5"/>
    <w:rsid w:val="00C91FFB"/>
    <w:rsid w:val="00CA22C8"/>
    <w:rsid w:val="00CA74A2"/>
    <w:rsid w:val="00CA76B9"/>
    <w:rsid w:val="00CB44DA"/>
    <w:rsid w:val="00CB683F"/>
    <w:rsid w:val="00CB7CAC"/>
    <w:rsid w:val="00CC22DC"/>
    <w:rsid w:val="00CC33CD"/>
    <w:rsid w:val="00CC3D87"/>
    <w:rsid w:val="00CC4AFE"/>
    <w:rsid w:val="00CC51ED"/>
    <w:rsid w:val="00CC6743"/>
    <w:rsid w:val="00CC7D95"/>
    <w:rsid w:val="00CC7FF6"/>
    <w:rsid w:val="00CD2518"/>
    <w:rsid w:val="00CD2C49"/>
    <w:rsid w:val="00CD5401"/>
    <w:rsid w:val="00CD5D20"/>
    <w:rsid w:val="00CE4879"/>
    <w:rsid w:val="00CE75CB"/>
    <w:rsid w:val="00CF7D8E"/>
    <w:rsid w:val="00D004BB"/>
    <w:rsid w:val="00D008BF"/>
    <w:rsid w:val="00D00947"/>
    <w:rsid w:val="00D01F76"/>
    <w:rsid w:val="00D022B9"/>
    <w:rsid w:val="00D03121"/>
    <w:rsid w:val="00D0398B"/>
    <w:rsid w:val="00D04926"/>
    <w:rsid w:val="00D05BFA"/>
    <w:rsid w:val="00D07636"/>
    <w:rsid w:val="00D1340D"/>
    <w:rsid w:val="00D13958"/>
    <w:rsid w:val="00D1480B"/>
    <w:rsid w:val="00D163D5"/>
    <w:rsid w:val="00D23E62"/>
    <w:rsid w:val="00D243BA"/>
    <w:rsid w:val="00D24A48"/>
    <w:rsid w:val="00D3000A"/>
    <w:rsid w:val="00D30C53"/>
    <w:rsid w:val="00D345CD"/>
    <w:rsid w:val="00D40DA3"/>
    <w:rsid w:val="00D51659"/>
    <w:rsid w:val="00D53422"/>
    <w:rsid w:val="00D54E4E"/>
    <w:rsid w:val="00D551EE"/>
    <w:rsid w:val="00D60896"/>
    <w:rsid w:val="00D60C5A"/>
    <w:rsid w:val="00D60CA3"/>
    <w:rsid w:val="00D6269D"/>
    <w:rsid w:val="00D674BE"/>
    <w:rsid w:val="00D72FC1"/>
    <w:rsid w:val="00D75919"/>
    <w:rsid w:val="00D76D1D"/>
    <w:rsid w:val="00D803E2"/>
    <w:rsid w:val="00D8195D"/>
    <w:rsid w:val="00D8409B"/>
    <w:rsid w:val="00D901A9"/>
    <w:rsid w:val="00D90524"/>
    <w:rsid w:val="00D97793"/>
    <w:rsid w:val="00DB0E47"/>
    <w:rsid w:val="00DB57C5"/>
    <w:rsid w:val="00DB597D"/>
    <w:rsid w:val="00DB7F34"/>
    <w:rsid w:val="00DC05DC"/>
    <w:rsid w:val="00DC1DB3"/>
    <w:rsid w:val="00DC4461"/>
    <w:rsid w:val="00DC63D0"/>
    <w:rsid w:val="00DD2AB5"/>
    <w:rsid w:val="00DD5C21"/>
    <w:rsid w:val="00DD6675"/>
    <w:rsid w:val="00DE5400"/>
    <w:rsid w:val="00DE6378"/>
    <w:rsid w:val="00DE74CC"/>
    <w:rsid w:val="00DF0873"/>
    <w:rsid w:val="00DF164B"/>
    <w:rsid w:val="00E008A8"/>
    <w:rsid w:val="00E13742"/>
    <w:rsid w:val="00E201A9"/>
    <w:rsid w:val="00E2230E"/>
    <w:rsid w:val="00E22E03"/>
    <w:rsid w:val="00E24D14"/>
    <w:rsid w:val="00E27269"/>
    <w:rsid w:val="00E34634"/>
    <w:rsid w:val="00E370B7"/>
    <w:rsid w:val="00E41AC9"/>
    <w:rsid w:val="00E43257"/>
    <w:rsid w:val="00E43DC2"/>
    <w:rsid w:val="00E44651"/>
    <w:rsid w:val="00E47BD1"/>
    <w:rsid w:val="00E5548F"/>
    <w:rsid w:val="00E61B6A"/>
    <w:rsid w:val="00E63A88"/>
    <w:rsid w:val="00E66414"/>
    <w:rsid w:val="00E713B0"/>
    <w:rsid w:val="00E72890"/>
    <w:rsid w:val="00E8229D"/>
    <w:rsid w:val="00E8254C"/>
    <w:rsid w:val="00E84544"/>
    <w:rsid w:val="00E96E80"/>
    <w:rsid w:val="00EA19A5"/>
    <w:rsid w:val="00EA1CA4"/>
    <w:rsid w:val="00EB013E"/>
    <w:rsid w:val="00EB558B"/>
    <w:rsid w:val="00EB79C0"/>
    <w:rsid w:val="00EC41F9"/>
    <w:rsid w:val="00EC66BA"/>
    <w:rsid w:val="00EC6F96"/>
    <w:rsid w:val="00ED004B"/>
    <w:rsid w:val="00ED02EE"/>
    <w:rsid w:val="00ED161E"/>
    <w:rsid w:val="00ED35DF"/>
    <w:rsid w:val="00ED4F8C"/>
    <w:rsid w:val="00ED610A"/>
    <w:rsid w:val="00ED6E8C"/>
    <w:rsid w:val="00EE46D9"/>
    <w:rsid w:val="00EE5BDC"/>
    <w:rsid w:val="00EE6A2F"/>
    <w:rsid w:val="00EE6EE9"/>
    <w:rsid w:val="00EF0737"/>
    <w:rsid w:val="00EF14D8"/>
    <w:rsid w:val="00EF4E53"/>
    <w:rsid w:val="00EF63C3"/>
    <w:rsid w:val="00EF769E"/>
    <w:rsid w:val="00F02441"/>
    <w:rsid w:val="00F027F4"/>
    <w:rsid w:val="00F13D1E"/>
    <w:rsid w:val="00F15EE2"/>
    <w:rsid w:val="00F167A5"/>
    <w:rsid w:val="00F2532C"/>
    <w:rsid w:val="00F25F2A"/>
    <w:rsid w:val="00F26BA7"/>
    <w:rsid w:val="00F35481"/>
    <w:rsid w:val="00F36A92"/>
    <w:rsid w:val="00F37643"/>
    <w:rsid w:val="00F3786E"/>
    <w:rsid w:val="00F40CDB"/>
    <w:rsid w:val="00F4107F"/>
    <w:rsid w:val="00F42506"/>
    <w:rsid w:val="00F43F41"/>
    <w:rsid w:val="00F475EA"/>
    <w:rsid w:val="00F507E9"/>
    <w:rsid w:val="00F51A83"/>
    <w:rsid w:val="00F54D8F"/>
    <w:rsid w:val="00F55476"/>
    <w:rsid w:val="00F571F6"/>
    <w:rsid w:val="00F64FAA"/>
    <w:rsid w:val="00F67C58"/>
    <w:rsid w:val="00F67C95"/>
    <w:rsid w:val="00F706D6"/>
    <w:rsid w:val="00F70C5A"/>
    <w:rsid w:val="00F731F3"/>
    <w:rsid w:val="00F75811"/>
    <w:rsid w:val="00F765E3"/>
    <w:rsid w:val="00F81A6E"/>
    <w:rsid w:val="00F903FA"/>
    <w:rsid w:val="00F91169"/>
    <w:rsid w:val="00F92091"/>
    <w:rsid w:val="00FA0A5D"/>
    <w:rsid w:val="00FA5A30"/>
    <w:rsid w:val="00FB2062"/>
    <w:rsid w:val="00FB248B"/>
    <w:rsid w:val="00FB5354"/>
    <w:rsid w:val="00FC3E86"/>
    <w:rsid w:val="00FC4BDE"/>
    <w:rsid w:val="00FC6B12"/>
    <w:rsid w:val="00FD07F3"/>
    <w:rsid w:val="00FD471C"/>
    <w:rsid w:val="00FE087B"/>
    <w:rsid w:val="00FE1DB0"/>
    <w:rsid w:val="00FE3435"/>
    <w:rsid w:val="00FE3BBA"/>
    <w:rsid w:val="00FE5277"/>
    <w:rsid w:val="00FF117E"/>
    <w:rsid w:val="00FF12B6"/>
    <w:rsid w:val="00FF5FAF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6"/>
    <w:pPr>
      <w:widowControl w:val="0"/>
    </w:pPr>
  </w:style>
  <w:style w:type="paragraph" w:styleId="4">
    <w:name w:val="heading 4"/>
    <w:basedOn w:val="a"/>
    <w:link w:val="40"/>
    <w:uiPriority w:val="9"/>
    <w:qFormat/>
    <w:rsid w:val="007D4787"/>
    <w:pPr>
      <w:widowControl/>
      <w:spacing w:before="120" w:after="120" w:line="336" w:lineRule="auto"/>
      <w:outlineLvl w:val="3"/>
    </w:pPr>
    <w:rPr>
      <w:rFonts w:ascii="新細明體" w:eastAsia="新細明體" w:hAnsi="新細明體" w:cs="新細明體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4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49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2D46"/>
    <w:rPr>
      <w:sz w:val="20"/>
      <w:szCs w:val="20"/>
    </w:rPr>
  </w:style>
  <w:style w:type="character" w:styleId="a6">
    <w:name w:val="page number"/>
    <w:basedOn w:val="a0"/>
    <w:rsid w:val="00492D46"/>
  </w:style>
  <w:style w:type="paragraph" w:styleId="a7">
    <w:name w:val="header"/>
    <w:basedOn w:val="a"/>
    <w:link w:val="a8"/>
    <w:uiPriority w:val="99"/>
    <w:unhideWhenUsed/>
    <w:rsid w:val="009E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74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9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00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Placeholder Text"/>
    <w:basedOn w:val="a0"/>
    <w:uiPriority w:val="99"/>
    <w:semiHidden/>
    <w:rsid w:val="00D75919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8A37CB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A37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37CB"/>
    <w:rPr>
      <w:vertAlign w:val="superscript"/>
    </w:rPr>
  </w:style>
  <w:style w:type="character" w:styleId="af">
    <w:name w:val="Hyperlink"/>
    <w:basedOn w:val="a0"/>
    <w:uiPriority w:val="99"/>
    <w:unhideWhenUsed/>
    <w:rsid w:val="008B1E3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F1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59"/>
    <w:rsid w:val="001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7D4787"/>
    <w:rPr>
      <w:rFonts w:ascii="新細明體" w:eastAsia="新細明體" w:hAnsi="新細明體" w:cs="新細明體"/>
      <w:b/>
      <w:bCs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7D4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D4787"/>
    <w:rPr>
      <w:rFonts w:ascii="細明體" w:eastAsia="細明體" w:hAnsi="細明體" w:cs="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46"/>
    <w:pPr>
      <w:widowControl w:val="0"/>
    </w:pPr>
  </w:style>
  <w:style w:type="paragraph" w:styleId="4">
    <w:name w:val="heading 4"/>
    <w:basedOn w:val="a"/>
    <w:link w:val="40"/>
    <w:uiPriority w:val="9"/>
    <w:qFormat/>
    <w:rsid w:val="007D4787"/>
    <w:pPr>
      <w:widowControl/>
      <w:spacing w:before="120" w:after="120" w:line="336" w:lineRule="auto"/>
      <w:outlineLvl w:val="3"/>
    </w:pPr>
    <w:rPr>
      <w:rFonts w:ascii="新細明體" w:eastAsia="新細明體" w:hAnsi="新細明體" w:cs="新細明體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4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49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2D46"/>
    <w:rPr>
      <w:sz w:val="20"/>
      <w:szCs w:val="20"/>
    </w:rPr>
  </w:style>
  <w:style w:type="character" w:styleId="a6">
    <w:name w:val="page number"/>
    <w:basedOn w:val="a0"/>
    <w:rsid w:val="00492D46"/>
  </w:style>
  <w:style w:type="paragraph" w:styleId="a7">
    <w:name w:val="header"/>
    <w:basedOn w:val="a"/>
    <w:link w:val="a8"/>
    <w:uiPriority w:val="99"/>
    <w:unhideWhenUsed/>
    <w:rsid w:val="009E7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74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9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00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Placeholder Text"/>
    <w:basedOn w:val="a0"/>
    <w:uiPriority w:val="99"/>
    <w:semiHidden/>
    <w:rsid w:val="00D75919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8A37CB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A37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37CB"/>
    <w:rPr>
      <w:vertAlign w:val="superscript"/>
    </w:rPr>
  </w:style>
  <w:style w:type="character" w:styleId="af">
    <w:name w:val="Hyperlink"/>
    <w:basedOn w:val="a0"/>
    <w:uiPriority w:val="99"/>
    <w:unhideWhenUsed/>
    <w:rsid w:val="008B1E3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F1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59"/>
    <w:rsid w:val="001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7D4787"/>
    <w:rPr>
      <w:rFonts w:ascii="新細明體" w:eastAsia="新細明體" w:hAnsi="新細明體" w:cs="新細明體"/>
      <w:b/>
      <w:bCs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7D4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D4787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wn1231@dgp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2599-0EBC-4A9D-9E9D-2F51DDE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賴玫蒨</dc:creator>
  <cp:lastModifiedBy>user</cp:lastModifiedBy>
  <cp:revision>2</cp:revision>
  <cp:lastPrinted>2016-04-07T03:28:00Z</cp:lastPrinted>
  <dcterms:created xsi:type="dcterms:W3CDTF">2016-05-13T00:18:00Z</dcterms:created>
  <dcterms:modified xsi:type="dcterms:W3CDTF">2016-05-13T00:18:00Z</dcterms:modified>
</cp:coreProperties>
</file>