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09" w:rsidRDefault="00301509" w:rsidP="00301509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臺中市17所國立學校106年改隸臺中市政府原校名與改隸後校名對照表</w:t>
      </w:r>
    </w:p>
    <w:tbl>
      <w:tblPr>
        <w:tblStyle w:val="a3"/>
        <w:tblW w:w="10349" w:type="dxa"/>
        <w:tblInd w:w="216" w:type="dxa"/>
        <w:tblLook w:val="04A0" w:firstRow="1" w:lastRow="0" w:firstColumn="1" w:lastColumn="0" w:noHBand="0" w:noVBand="1"/>
      </w:tblPr>
      <w:tblGrid>
        <w:gridCol w:w="817"/>
        <w:gridCol w:w="4253"/>
        <w:gridCol w:w="5279"/>
      </w:tblGrid>
      <w:tr w:rsidR="00301509" w:rsidTr="0030150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序號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tabs>
                <w:tab w:val="center" w:pos="2037"/>
                <w:tab w:val="left" w:pos="2395"/>
              </w:tabs>
              <w:spacing w:line="240" w:lineRule="auto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ab/>
              <w:t>學校(原校名）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改隸後校名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國立豐原高級中學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臺中市立豐原高級中等學校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國立大甲高級中學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臺中市立大甲高級中等學校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國立清水高級中學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臺中市立清水高級中等學校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國立臺中第一高級中學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臺中市立臺中第一高級中等學校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國立臺中第二高級中學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臺中市立臺中第二高級中等學校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國立臺中文華高級中學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臺中市立文華高級中等學校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國立臺中女子高級中學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臺中市立臺中女子高級中等學校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國立沙鹿高級工業職業學校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臺中市立沙鹿工業高級中等學校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國立大甲高級工業職業學校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臺中市立大甲工業高級中等學校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國立東勢高級工業職業學校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臺中市立東勢工業高級中等學校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國立臺中高級工業職業學校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臺中市立臺中工業高級中等學校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國立豐原高級商業職業學校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臺中市立豐原商業高級中等學校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國立霧峰高級農工職業學校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臺中市立霧峰農業工業高級中等學校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國立臺中高級家事商業職業學校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臺中市立臺中家事商業高級中等學校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國立臺中啟聰學校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臺中市立啟聰學校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國立臺中啟明學校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臺中市立啟明學校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國立臺中特殊教育學校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臺中市立臺中特殊教育學校</w:t>
            </w:r>
          </w:p>
        </w:tc>
      </w:tr>
    </w:tbl>
    <w:p w:rsidR="00301509" w:rsidRDefault="00301509" w:rsidP="0030150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011CA" w:rsidRPr="00301509" w:rsidRDefault="00F011CA"/>
    <w:sectPr w:rsidR="00F011CA" w:rsidRPr="00301509" w:rsidSect="003015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F1" w:rsidRDefault="00A740F1" w:rsidP="00BF4D5D">
      <w:pPr>
        <w:spacing w:line="240" w:lineRule="auto"/>
      </w:pPr>
      <w:r>
        <w:separator/>
      </w:r>
    </w:p>
  </w:endnote>
  <w:endnote w:type="continuationSeparator" w:id="0">
    <w:p w:rsidR="00A740F1" w:rsidRDefault="00A740F1" w:rsidP="00BF4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F1" w:rsidRDefault="00A740F1" w:rsidP="00BF4D5D">
      <w:pPr>
        <w:spacing w:line="240" w:lineRule="auto"/>
      </w:pPr>
      <w:r>
        <w:separator/>
      </w:r>
    </w:p>
  </w:footnote>
  <w:footnote w:type="continuationSeparator" w:id="0">
    <w:p w:rsidR="00A740F1" w:rsidRDefault="00A740F1" w:rsidP="00BF4D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14"/>
    <w:rsid w:val="00301509"/>
    <w:rsid w:val="00355814"/>
    <w:rsid w:val="00A740F1"/>
    <w:rsid w:val="00BF4D5D"/>
    <w:rsid w:val="00D3340C"/>
    <w:rsid w:val="00E44C79"/>
    <w:rsid w:val="00F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9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09"/>
    <w:rPr>
      <w:rFonts w:eastAsia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4D5D"/>
    <w:rPr>
      <w:rFonts w:ascii="Arial" w:hAnsi="Arial" w:cs="Arial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4D5D"/>
    <w:rPr>
      <w:rFonts w:ascii="Arial" w:hAnsi="Arial" w:cs="Arial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9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09"/>
    <w:rPr>
      <w:rFonts w:eastAsia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4D5D"/>
    <w:rPr>
      <w:rFonts w:ascii="Arial" w:hAnsi="Arial" w:cs="Arial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4D5D"/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趙育興</dc:creator>
  <cp:lastModifiedBy>User</cp:lastModifiedBy>
  <cp:revision>2</cp:revision>
  <dcterms:created xsi:type="dcterms:W3CDTF">2017-01-06T03:25:00Z</dcterms:created>
  <dcterms:modified xsi:type="dcterms:W3CDTF">2017-01-06T03:25:00Z</dcterms:modified>
</cp:coreProperties>
</file>