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7" w:rsidRDefault="00DA7E87" w:rsidP="00521CE5">
      <w:pPr>
        <w:adjustRightInd w:val="0"/>
        <w:snapToGrid w:val="0"/>
        <w:spacing w:beforeLines="30" w:after="100" w:afterAutospacing="1" w:line="36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本次新增之課程及其可認證公務人員終身學習時數，表列如下：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984"/>
        <w:gridCol w:w="1418"/>
        <w:gridCol w:w="850"/>
      </w:tblGrid>
      <w:tr w:rsidR="00DA7E87" w:rsidTr="00607CF5">
        <w:tc>
          <w:tcPr>
            <w:tcW w:w="382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984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41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長度</w:t>
            </w:r>
          </w:p>
        </w:tc>
        <w:tc>
          <w:tcPr>
            <w:tcW w:w="850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DA7E87" w:rsidTr="00607CF5">
        <w:tc>
          <w:tcPr>
            <w:tcW w:w="382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壓力管理與自殺防治</w:t>
            </w:r>
          </w:p>
        </w:tc>
        <w:tc>
          <w:tcPr>
            <w:tcW w:w="1984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李明濱醫師</w:t>
            </w:r>
          </w:p>
        </w:tc>
        <w:tc>
          <w:tcPr>
            <w:tcW w:w="141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07CF5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DA7E87" w:rsidTr="00607CF5">
        <w:tc>
          <w:tcPr>
            <w:tcW w:w="382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珍愛生命守門人</w:t>
            </w:r>
          </w:p>
        </w:tc>
        <w:tc>
          <w:tcPr>
            <w:tcW w:w="1984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劉昀玲心理師</w:t>
            </w:r>
          </w:p>
        </w:tc>
        <w:tc>
          <w:tcPr>
            <w:tcW w:w="141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DA7E87" w:rsidTr="00607CF5">
        <w:tc>
          <w:tcPr>
            <w:tcW w:w="382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珍愛生命、樂活職場</w:t>
            </w:r>
          </w:p>
        </w:tc>
        <w:tc>
          <w:tcPr>
            <w:tcW w:w="1984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劉惠玲護理師</w:t>
            </w:r>
          </w:p>
        </w:tc>
        <w:tc>
          <w:tcPr>
            <w:tcW w:w="141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/>
                <w:sz w:val="28"/>
                <w:szCs w:val="28"/>
              </w:rPr>
              <w:t>57</w:t>
            </w: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DA7E87" w:rsidTr="00607CF5">
        <w:tc>
          <w:tcPr>
            <w:tcW w:w="382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自殺防治與憂鬱症</w:t>
            </w:r>
            <w:r w:rsidRPr="00607CF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07CF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07CF5">
              <w:rPr>
                <w:rFonts w:ascii="標楷體" w:eastAsia="標楷體" w:hAnsi="標楷體" w:hint="eastAsia"/>
                <w:bCs/>
                <w:sz w:val="28"/>
                <w:szCs w:val="28"/>
              </w:rPr>
              <w:t>善用心情溫度計</w:t>
            </w:r>
            <w:r w:rsidRPr="00607CF5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607CF5">
              <w:rPr>
                <w:rFonts w:ascii="標楷體" w:eastAsia="標楷體" w:hAnsi="標楷體" w:hint="eastAsia"/>
                <w:bCs/>
                <w:sz w:val="28"/>
                <w:szCs w:val="28"/>
              </w:rPr>
              <w:t>助己又助人</w:t>
            </w:r>
          </w:p>
        </w:tc>
        <w:tc>
          <w:tcPr>
            <w:tcW w:w="1984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朱柏全醫師</w:t>
            </w:r>
            <w:r w:rsidRPr="00607CF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07CF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李明濱醫師</w:t>
            </w:r>
          </w:p>
        </w:tc>
        <w:tc>
          <w:tcPr>
            <w:tcW w:w="1418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/>
                <w:sz w:val="28"/>
                <w:szCs w:val="28"/>
              </w:rPr>
              <w:t>61</w:t>
            </w:r>
            <w:r w:rsidRPr="00607CF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 w:rsidR="00DA7E87" w:rsidRPr="00607CF5" w:rsidRDefault="00DA7E87" w:rsidP="00521CE5">
            <w:pPr>
              <w:adjustRightInd w:val="0"/>
              <w:snapToGrid w:val="0"/>
              <w:spacing w:beforeLines="30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CF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</w:tbl>
    <w:p w:rsidR="00DA7E87" w:rsidRDefault="00DA7E87"/>
    <w:sectPr w:rsidR="00DA7E87" w:rsidSect="001343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CCD"/>
    <w:multiLevelType w:val="hybridMultilevel"/>
    <w:tmpl w:val="BA0CEC94"/>
    <w:lvl w:ilvl="0" w:tplc="9D16E8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077"/>
    <w:rsid w:val="00134396"/>
    <w:rsid w:val="00297232"/>
    <w:rsid w:val="004030DD"/>
    <w:rsid w:val="00464700"/>
    <w:rsid w:val="004D3DF7"/>
    <w:rsid w:val="00521CE5"/>
    <w:rsid w:val="00607CF5"/>
    <w:rsid w:val="006348EE"/>
    <w:rsid w:val="00712005"/>
    <w:rsid w:val="007C4A73"/>
    <w:rsid w:val="00953077"/>
    <w:rsid w:val="00B03570"/>
    <w:rsid w:val="00DA7E87"/>
    <w:rsid w:val="00D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77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常用1"/>
    <w:uiPriority w:val="99"/>
    <w:rsid w:val="00B03570"/>
    <w:rPr>
      <w:kern w:val="0"/>
      <w:sz w:val="20"/>
      <w:szCs w:val="20"/>
    </w:rPr>
    <w:tblPr>
      <w:tblInd w:w="0" w:type="dxa"/>
      <w:tblBorders>
        <w:top w:val="single" w:sz="12" w:space="0" w:color="548DD4"/>
        <w:bottom w:val="single" w:sz="12" w:space="0" w:color="548D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12" w:space="0" w:color="548DD4"/>
          <w:left w:val="nil"/>
          <w:bottom w:val="single" w:sz="4" w:space="0" w:color="548DD4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95307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本次新增之課程及其可認證公務人員終身學習時數，表列如下：</dc:title>
  <dc:subject/>
  <dc:creator>tspc</dc:creator>
  <cp:keywords/>
  <dc:description/>
  <cp:lastModifiedBy>i100081599_張瑛家</cp:lastModifiedBy>
  <cp:revision>2</cp:revision>
  <dcterms:created xsi:type="dcterms:W3CDTF">2013-06-17T03:49:00Z</dcterms:created>
  <dcterms:modified xsi:type="dcterms:W3CDTF">2013-06-17T03:49:00Z</dcterms:modified>
</cp:coreProperties>
</file>