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65C" w:rsidRPr="00C6065C" w:rsidRDefault="00C6065C" w:rsidP="00C6065C">
      <w:pPr>
        <w:widowControl/>
        <w:adjustRightInd w:val="0"/>
        <w:snapToGrid w:val="0"/>
        <w:spacing w:line="360" w:lineRule="auto"/>
        <w:jc w:val="center"/>
        <w:rPr>
          <w:rFonts w:ascii="Times New Roman" w:hAnsi="Times New Roman" w:cs="Times New Roman"/>
          <w:kern w:val="0"/>
          <w:sz w:val="28"/>
          <w:szCs w:val="28"/>
        </w:rPr>
      </w:pPr>
      <w:bookmarkStart w:id="0" w:name="_GoBack"/>
      <w:r w:rsidRPr="00C6065C">
        <w:rPr>
          <w:rFonts w:ascii="Times New Roman" w:hAnsi="Times New Roman" w:cs="Times New Roman"/>
          <w:kern w:val="0"/>
          <w:sz w:val="28"/>
          <w:szCs w:val="28"/>
        </w:rPr>
        <w:t>10</w:t>
      </w:r>
      <w:r w:rsidR="00831C8A">
        <w:rPr>
          <w:rFonts w:ascii="Times New Roman" w:hAnsi="Times New Roman" w:cs="Times New Roman" w:hint="eastAsia"/>
          <w:kern w:val="0"/>
          <w:sz w:val="28"/>
          <w:szCs w:val="28"/>
        </w:rPr>
        <w:t>8</w:t>
      </w:r>
      <w:r w:rsidRPr="00C6065C">
        <w:rPr>
          <w:rFonts w:ascii="Times New Roman" w:hAnsi="Times New Roman" w:cs="Times New Roman"/>
          <w:kern w:val="0"/>
          <w:sz w:val="28"/>
          <w:szCs w:val="28"/>
        </w:rPr>
        <w:t>學</w:t>
      </w:r>
      <w:r w:rsidR="006F514C">
        <w:rPr>
          <w:rFonts w:ascii="Times New Roman" w:hAnsi="Times New Roman" w:cs="Times New Roman" w:hint="eastAsia"/>
          <w:kern w:val="0"/>
          <w:sz w:val="28"/>
          <w:szCs w:val="28"/>
        </w:rPr>
        <w:t>年度國小</w:t>
      </w:r>
      <w:r>
        <w:rPr>
          <w:rFonts w:ascii="Times New Roman" w:hAnsi="Times New Roman" w:cs="Times New Roman" w:hint="eastAsia"/>
          <w:kern w:val="0"/>
          <w:sz w:val="28"/>
          <w:szCs w:val="28"/>
        </w:rPr>
        <w:t>版</w:t>
      </w:r>
      <w:r w:rsidRPr="00C6065C">
        <w:rPr>
          <w:rFonts w:ascii="Times New Roman" w:hAnsi="Times New Roman" w:cs="Times New Roman" w:hint="eastAsia"/>
          <w:kern w:val="0"/>
          <w:sz w:val="28"/>
          <w:szCs w:val="28"/>
        </w:rPr>
        <w:t>-</w:t>
      </w:r>
      <w:r w:rsidRPr="00C6065C">
        <w:rPr>
          <w:rFonts w:ascii="Times New Roman" w:hAnsi="Times New Roman" w:cs="Times New Roman" w:hint="eastAsia"/>
          <w:kern w:val="0"/>
          <w:sz w:val="28"/>
          <w:szCs w:val="28"/>
        </w:rPr>
        <w:t>藥物濫用防制知識解答說明</w:t>
      </w:r>
    </w:p>
    <w:bookmarkEnd w:id="0"/>
    <w:p w:rsidR="00167F62" w:rsidRDefault="00C6065C" w:rsidP="00C6065C">
      <w:pPr>
        <w:widowControl/>
        <w:adjustRightInd w:val="0"/>
        <w:snapToGrid w:val="0"/>
        <w:spacing w:line="360" w:lineRule="auto"/>
        <w:jc w:val="both"/>
        <w:rPr>
          <w:rFonts w:ascii="Times New Roman" w:hAnsi="Times New Roman" w:cs="Times New Roman"/>
          <w:kern w:val="0"/>
          <w:szCs w:val="24"/>
        </w:rPr>
      </w:pPr>
      <w:r w:rsidRPr="00C6065C">
        <w:rPr>
          <w:rFonts w:ascii="Times New Roman" w:hAnsi="Times New Roman" w:cs="Times New Roman"/>
          <w:kern w:val="0"/>
          <w:szCs w:val="24"/>
        </w:rPr>
        <w:t>知識題</w:t>
      </w:r>
      <w:r w:rsidRPr="00C6065C">
        <w:rPr>
          <w:rFonts w:ascii="Times New Roman" w:hAnsi="Times New Roman" w:cs="Times New Roman"/>
          <w:kern w:val="0"/>
          <w:szCs w:val="24"/>
        </w:rPr>
        <w:t>(</w:t>
      </w:r>
      <w:r w:rsidR="006F514C">
        <w:rPr>
          <w:rFonts w:ascii="Times New Roman" w:hAnsi="Times New Roman" w:cs="Times New Roman" w:hint="eastAsia"/>
          <w:kern w:val="0"/>
          <w:szCs w:val="24"/>
        </w:rPr>
        <w:t>國小</w:t>
      </w:r>
      <w:r w:rsidRPr="00C6065C">
        <w:rPr>
          <w:rFonts w:ascii="Times New Roman" w:hAnsi="Times New Roman" w:cs="Times New Roman"/>
          <w:kern w:val="0"/>
          <w:szCs w:val="24"/>
        </w:rPr>
        <w:t>版，共</w:t>
      </w:r>
      <w:r w:rsidR="006F514C">
        <w:rPr>
          <w:rFonts w:ascii="Times New Roman" w:hAnsi="Times New Roman" w:cs="Times New Roman" w:hint="eastAsia"/>
          <w:kern w:val="0"/>
          <w:szCs w:val="24"/>
        </w:rPr>
        <w:t>10</w:t>
      </w:r>
      <w:r w:rsidRPr="00C6065C">
        <w:rPr>
          <w:rFonts w:ascii="Times New Roman" w:hAnsi="Times New Roman" w:cs="Times New Roman"/>
          <w:kern w:val="0"/>
          <w:szCs w:val="24"/>
        </w:rPr>
        <w:t>題</w:t>
      </w:r>
      <w:r w:rsidRPr="00C6065C">
        <w:rPr>
          <w:rFonts w:ascii="Times New Roman" w:hAnsi="Times New Roman" w:cs="Times New Roman"/>
          <w:kern w:val="0"/>
          <w:szCs w:val="24"/>
        </w:rPr>
        <w:t>)</w:t>
      </w:r>
      <w:r w:rsidR="00167F62" w:rsidRPr="00167F62">
        <w:rPr>
          <w:rFonts w:ascii="Times New Roman" w:hAnsi="Times New Roman" w:cs="Times New Roman"/>
          <w:kern w:val="0"/>
          <w:szCs w:val="24"/>
        </w:rPr>
        <w:t xml:space="preserve"> </w:t>
      </w:r>
    </w:p>
    <w:p w:rsidR="00C6065C" w:rsidRPr="00C6065C" w:rsidRDefault="00167F62" w:rsidP="00C6065C">
      <w:pPr>
        <w:widowControl/>
        <w:adjustRightInd w:val="0"/>
        <w:snapToGrid w:val="0"/>
        <w:spacing w:line="360" w:lineRule="auto"/>
        <w:jc w:val="both"/>
        <w:rPr>
          <w:rFonts w:ascii="Times New Roman" w:hAnsi="Times New Roman" w:cs="Times New Roman"/>
          <w:kern w:val="0"/>
          <w:szCs w:val="24"/>
        </w:rPr>
      </w:pPr>
      <w:r w:rsidRPr="00167F62">
        <w:rPr>
          <w:rFonts w:ascii="Times New Roman" w:hAnsi="Times New Roman" w:cs="Times New Roman"/>
          <w:kern w:val="0"/>
          <w:szCs w:val="24"/>
        </w:rPr>
        <w:t>一、是非題</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811"/>
        <w:gridCol w:w="1010"/>
      </w:tblGrid>
      <w:tr w:rsidR="00C6065C" w:rsidRPr="00C6065C" w:rsidTr="00167F62">
        <w:trPr>
          <w:jc w:val="center"/>
        </w:trPr>
        <w:tc>
          <w:tcPr>
            <w:tcW w:w="6679" w:type="dxa"/>
          </w:tcPr>
          <w:p w:rsidR="00C6065C" w:rsidRPr="00C6065C" w:rsidRDefault="00C6065C" w:rsidP="00C6065C">
            <w:r w:rsidRPr="00C6065C">
              <w:t>請根據題目描述，勾選</w:t>
            </w:r>
            <w:r w:rsidRPr="00C6065C">
              <w:rPr>
                <w:rFonts w:hint="eastAsia"/>
              </w:rPr>
              <w:t>正確或不正確</w:t>
            </w:r>
            <w:r w:rsidRPr="00C6065C">
              <w:t>：</w:t>
            </w:r>
          </w:p>
        </w:tc>
        <w:tc>
          <w:tcPr>
            <w:tcW w:w="811" w:type="dxa"/>
          </w:tcPr>
          <w:p w:rsidR="00C6065C" w:rsidRPr="00C6065C" w:rsidRDefault="00C6065C" w:rsidP="00C6065C">
            <w:r w:rsidRPr="00C6065C">
              <w:t>正確</w:t>
            </w:r>
          </w:p>
        </w:tc>
        <w:tc>
          <w:tcPr>
            <w:tcW w:w="1010" w:type="dxa"/>
          </w:tcPr>
          <w:p w:rsidR="00C6065C" w:rsidRPr="00C6065C" w:rsidRDefault="00C6065C" w:rsidP="00C6065C">
            <w:r w:rsidRPr="00C6065C">
              <w:t>不正確</w:t>
            </w:r>
          </w:p>
        </w:tc>
      </w:tr>
      <w:tr w:rsidR="00167F62" w:rsidRPr="00C6065C" w:rsidTr="00167F62">
        <w:trPr>
          <w:jc w:val="center"/>
        </w:trPr>
        <w:tc>
          <w:tcPr>
            <w:tcW w:w="6679" w:type="dxa"/>
          </w:tcPr>
          <w:p w:rsidR="00167F62" w:rsidRPr="00167F62" w:rsidRDefault="00C90759" w:rsidP="00647B82">
            <w:pPr>
              <w:pStyle w:val="a3"/>
              <w:numPr>
                <w:ilvl w:val="0"/>
                <w:numId w:val="1"/>
              </w:numPr>
              <w:spacing w:line="276" w:lineRule="auto"/>
              <w:ind w:leftChars="0"/>
            </w:pPr>
            <w:r w:rsidRPr="00C90759">
              <w:rPr>
                <w:rFonts w:hint="eastAsia"/>
              </w:rPr>
              <w:t>吸食非法藥物和精神病症狀</w:t>
            </w:r>
            <w:r w:rsidRPr="00C90759">
              <w:t>(如被害妄想、幻覺、多疑…等)沒有關係。</w:t>
            </w:r>
          </w:p>
        </w:tc>
        <w:tc>
          <w:tcPr>
            <w:tcW w:w="811" w:type="dxa"/>
          </w:tcPr>
          <w:p w:rsidR="00167F62" w:rsidRPr="000755BD" w:rsidRDefault="00167F62" w:rsidP="00C90759">
            <w:pPr>
              <w:spacing w:line="276" w:lineRule="auto"/>
            </w:pPr>
          </w:p>
        </w:tc>
        <w:tc>
          <w:tcPr>
            <w:tcW w:w="1010" w:type="dxa"/>
          </w:tcPr>
          <w:p w:rsidR="00167F62" w:rsidRPr="000755BD" w:rsidRDefault="00167F62" w:rsidP="00C90759">
            <w:pPr>
              <w:spacing w:line="276" w:lineRule="auto"/>
            </w:pPr>
            <w:r w:rsidRPr="000755BD">
              <w:t>V</w:t>
            </w:r>
          </w:p>
        </w:tc>
      </w:tr>
      <w:tr w:rsidR="00167F62" w:rsidRPr="00C6065C" w:rsidTr="00167F62">
        <w:trPr>
          <w:jc w:val="center"/>
        </w:trPr>
        <w:tc>
          <w:tcPr>
            <w:tcW w:w="6679" w:type="dxa"/>
          </w:tcPr>
          <w:p w:rsidR="00167F62" w:rsidRPr="00167F62" w:rsidRDefault="00C90759" w:rsidP="00DC0B43">
            <w:pPr>
              <w:pStyle w:val="a3"/>
              <w:numPr>
                <w:ilvl w:val="0"/>
                <w:numId w:val="1"/>
              </w:numPr>
              <w:spacing w:line="276" w:lineRule="auto"/>
              <w:ind w:leftChars="0"/>
            </w:pPr>
            <w:r w:rsidRPr="00C90759">
              <w:rPr>
                <w:rFonts w:hint="eastAsia"/>
              </w:rPr>
              <w:t>吸食非法藥物的人，會因為注意力不集中而造成意外傷亡。</w:t>
            </w:r>
          </w:p>
        </w:tc>
        <w:tc>
          <w:tcPr>
            <w:tcW w:w="811" w:type="dxa"/>
          </w:tcPr>
          <w:p w:rsidR="00167F62" w:rsidRPr="000755BD" w:rsidRDefault="00C90759" w:rsidP="00C90759">
            <w:pPr>
              <w:spacing w:line="276" w:lineRule="auto"/>
            </w:pPr>
            <w:r w:rsidRPr="000755BD">
              <w:t>V</w:t>
            </w:r>
          </w:p>
        </w:tc>
        <w:tc>
          <w:tcPr>
            <w:tcW w:w="1010" w:type="dxa"/>
          </w:tcPr>
          <w:p w:rsidR="00167F62" w:rsidRPr="000755BD" w:rsidRDefault="00167F62" w:rsidP="00C90759">
            <w:pPr>
              <w:spacing w:line="276" w:lineRule="auto"/>
            </w:pPr>
          </w:p>
        </w:tc>
      </w:tr>
      <w:tr w:rsidR="00167F62" w:rsidRPr="00C6065C" w:rsidTr="00167F62">
        <w:trPr>
          <w:jc w:val="center"/>
        </w:trPr>
        <w:tc>
          <w:tcPr>
            <w:tcW w:w="6679" w:type="dxa"/>
          </w:tcPr>
          <w:p w:rsidR="00167F62" w:rsidRPr="00167F62" w:rsidRDefault="00C90759" w:rsidP="00DC0B43">
            <w:pPr>
              <w:pStyle w:val="a3"/>
              <w:numPr>
                <w:ilvl w:val="0"/>
                <w:numId w:val="1"/>
              </w:numPr>
              <w:spacing w:line="276" w:lineRule="auto"/>
              <w:ind w:leftChars="0"/>
            </w:pPr>
            <w:r w:rsidRPr="00C90759">
              <w:rPr>
                <w:rFonts w:hint="eastAsia"/>
              </w:rPr>
              <w:t>對於非法藥物，只使用</w:t>
            </w:r>
            <w:r w:rsidRPr="00C90759">
              <w:t>1次也會造成身心影響。</w:t>
            </w:r>
          </w:p>
        </w:tc>
        <w:tc>
          <w:tcPr>
            <w:tcW w:w="811" w:type="dxa"/>
          </w:tcPr>
          <w:p w:rsidR="00167F62" w:rsidRPr="000755BD" w:rsidRDefault="00167F62" w:rsidP="00C90759">
            <w:pPr>
              <w:spacing w:line="276" w:lineRule="auto"/>
            </w:pPr>
            <w:r w:rsidRPr="000755BD">
              <w:t>V</w:t>
            </w:r>
          </w:p>
        </w:tc>
        <w:tc>
          <w:tcPr>
            <w:tcW w:w="1010" w:type="dxa"/>
          </w:tcPr>
          <w:p w:rsidR="00167F62" w:rsidRPr="000755BD" w:rsidRDefault="00167F62" w:rsidP="00C90759">
            <w:pPr>
              <w:spacing w:line="276" w:lineRule="auto"/>
            </w:pPr>
          </w:p>
        </w:tc>
      </w:tr>
      <w:tr w:rsidR="00167F62" w:rsidRPr="00C6065C" w:rsidTr="00167F62">
        <w:trPr>
          <w:jc w:val="center"/>
        </w:trPr>
        <w:tc>
          <w:tcPr>
            <w:tcW w:w="6679" w:type="dxa"/>
          </w:tcPr>
          <w:p w:rsidR="00167F62" w:rsidRPr="00167F62" w:rsidRDefault="00C90759" w:rsidP="00DC0B43">
            <w:pPr>
              <w:pStyle w:val="a3"/>
              <w:numPr>
                <w:ilvl w:val="0"/>
                <w:numId w:val="1"/>
              </w:numPr>
              <w:spacing w:line="276" w:lineRule="auto"/>
              <w:ind w:leftChars="0"/>
            </w:pPr>
            <w:r w:rsidRPr="00C90759">
              <w:rPr>
                <w:rFonts w:hint="eastAsia"/>
              </w:rPr>
              <w:t>非法藥物會偽裝成郵票、咖啡包、菸品、糖果…等的外觀包裝。</w:t>
            </w:r>
          </w:p>
        </w:tc>
        <w:tc>
          <w:tcPr>
            <w:tcW w:w="811" w:type="dxa"/>
          </w:tcPr>
          <w:p w:rsidR="00167F62" w:rsidRPr="000755BD" w:rsidRDefault="00C90759" w:rsidP="00C90759">
            <w:pPr>
              <w:spacing w:line="276" w:lineRule="auto"/>
            </w:pPr>
            <w:r w:rsidRPr="000755BD">
              <w:t>V</w:t>
            </w:r>
          </w:p>
        </w:tc>
        <w:tc>
          <w:tcPr>
            <w:tcW w:w="1010" w:type="dxa"/>
          </w:tcPr>
          <w:p w:rsidR="00167F62" w:rsidRPr="000755BD" w:rsidRDefault="00167F62" w:rsidP="00C90759">
            <w:pPr>
              <w:spacing w:line="276" w:lineRule="auto"/>
            </w:pPr>
          </w:p>
        </w:tc>
      </w:tr>
      <w:tr w:rsidR="00167F62" w:rsidRPr="00C6065C" w:rsidTr="00167F62">
        <w:trPr>
          <w:jc w:val="center"/>
        </w:trPr>
        <w:tc>
          <w:tcPr>
            <w:tcW w:w="6679" w:type="dxa"/>
          </w:tcPr>
          <w:p w:rsidR="00167F62" w:rsidRPr="00167F62" w:rsidRDefault="00C90759" w:rsidP="00DC0B43">
            <w:pPr>
              <w:pStyle w:val="a3"/>
              <w:numPr>
                <w:ilvl w:val="0"/>
                <w:numId w:val="1"/>
              </w:numPr>
              <w:spacing w:line="276" w:lineRule="auto"/>
              <w:ind w:leftChars="0"/>
            </w:pPr>
            <w:r w:rsidRPr="00C90759">
              <w:rPr>
                <w:rFonts w:hint="eastAsia"/>
              </w:rPr>
              <w:t>非法藥物偽裝成的毒郵票、毒咖啡包、毒菸品、毒糖果…等，毒性會比較低。</w:t>
            </w:r>
          </w:p>
        </w:tc>
        <w:tc>
          <w:tcPr>
            <w:tcW w:w="811" w:type="dxa"/>
          </w:tcPr>
          <w:p w:rsidR="00167F62" w:rsidRPr="000755BD" w:rsidRDefault="00167F62" w:rsidP="00C90759">
            <w:pPr>
              <w:spacing w:line="276" w:lineRule="auto"/>
            </w:pPr>
          </w:p>
        </w:tc>
        <w:tc>
          <w:tcPr>
            <w:tcW w:w="1010" w:type="dxa"/>
          </w:tcPr>
          <w:p w:rsidR="00167F62" w:rsidRPr="000755BD" w:rsidRDefault="00C90759" w:rsidP="00C90759">
            <w:pPr>
              <w:spacing w:line="276" w:lineRule="auto"/>
            </w:pPr>
            <w:r w:rsidRPr="000755BD">
              <w:t>V</w:t>
            </w:r>
          </w:p>
        </w:tc>
      </w:tr>
    </w:tbl>
    <w:p w:rsidR="00167F62" w:rsidRDefault="00167F62" w:rsidP="00167F62">
      <w:pPr>
        <w:spacing w:line="360" w:lineRule="auto"/>
      </w:pPr>
      <w:r>
        <w:rPr>
          <w:rFonts w:hint="eastAsia"/>
        </w:rPr>
        <w:t>二、選擇題</w:t>
      </w:r>
    </w:p>
    <w:p w:rsidR="00C90759" w:rsidRDefault="00C90759" w:rsidP="00DC0B43">
      <w:pPr>
        <w:pStyle w:val="a3"/>
        <w:numPr>
          <w:ilvl w:val="0"/>
          <w:numId w:val="1"/>
        </w:numPr>
        <w:spacing w:line="276" w:lineRule="auto"/>
        <w:ind w:leftChars="0"/>
      </w:pPr>
      <w:r w:rsidRPr="00C90759">
        <w:rPr>
          <w:rFonts w:hint="eastAsia"/>
        </w:rPr>
        <w:t>毒品危害防制中心設有</w:t>
      </w:r>
      <w:r w:rsidRPr="00C90759">
        <w:t>24小時免付費戒毒成功專線電話，其電話號碼是多少？</w:t>
      </w:r>
    </w:p>
    <w:p w:rsidR="00C90759" w:rsidRPr="00C90759" w:rsidRDefault="00DC0B43" w:rsidP="00DC0B43">
      <w:pPr>
        <w:pStyle w:val="a3"/>
        <w:numPr>
          <w:ilvl w:val="0"/>
          <w:numId w:val="15"/>
        </w:numPr>
        <w:spacing w:line="276" w:lineRule="auto"/>
        <w:ind w:leftChars="0"/>
        <w:rPr>
          <w:highlight w:val="yellow"/>
        </w:rPr>
      </w:pPr>
      <w:r w:rsidRPr="00C90759">
        <w:rPr>
          <w:rFonts w:hint="eastAsia"/>
          <w:highlight w:val="yellow"/>
        </w:rPr>
        <w:t>0800-770885</w:t>
      </w:r>
    </w:p>
    <w:p w:rsidR="00C90759" w:rsidRDefault="00DC0B43" w:rsidP="00DC0B43">
      <w:pPr>
        <w:pStyle w:val="a3"/>
        <w:numPr>
          <w:ilvl w:val="0"/>
          <w:numId w:val="15"/>
        </w:numPr>
        <w:spacing w:line="276" w:lineRule="auto"/>
        <w:ind w:leftChars="0"/>
      </w:pPr>
      <w:r w:rsidRPr="00C90759">
        <w:rPr>
          <w:rFonts w:hint="eastAsia"/>
        </w:rPr>
        <w:t>0800-085717</w:t>
      </w:r>
    </w:p>
    <w:p w:rsidR="00C90759" w:rsidRDefault="00DC0B43" w:rsidP="00DC0B43">
      <w:pPr>
        <w:pStyle w:val="a3"/>
        <w:numPr>
          <w:ilvl w:val="0"/>
          <w:numId w:val="15"/>
        </w:numPr>
        <w:spacing w:line="276" w:lineRule="auto"/>
        <w:ind w:leftChars="0"/>
      </w:pPr>
      <w:r w:rsidRPr="00C90759">
        <w:rPr>
          <w:rFonts w:hint="eastAsia"/>
        </w:rPr>
        <w:t>0800-531531</w:t>
      </w:r>
    </w:p>
    <w:p w:rsidR="00123E48" w:rsidRDefault="00DC0B43" w:rsidP="00DC0B43">
      <w:pPr>
        <w:pStyle w:val="a3"/>
        <w:numPr>
          <w:ilvl w:val="0"/>
          <w:numId w:val="15"/>
        </w:numPr>
        <w:spacing w:line="276" w:lineRule="auto"/>
        <w:ind w:leftChars="0"/>
      </w:pPr>
      <w:r w:rsidRPr="00C90759">
        <w:rPr>
          <w:rFonts w:hint="eastAsia"/>
        </w:rPr>
        <w:t>0800-636363</w:t>
      </w:r>
    </w:p>
    <w:p w:rsidR="00C90759" w:rsidRPr="00C90759" w:rsidRDefault="00C90759" w:rsidP="00C90759">
      <w:pPr>
        <w:spacing w:line="276" w:lineRule="auto"/>
        <w:ind w:left="480"/>
      </w:pPr>
    </w:p>
    <w:p w:rsidR="00C90759" w:rsidRDefault="00C90759" w:rsidP="00DC0B43">
      <w:pPr>
        <w:pStyle w:val="a3"/>
        <w:numPr>
          <w:ilvl w:val="0"/>
          <w:numId w:val="1"/>
        </w:numPr>
        <w:spacing w:line="276" w:lineRule="auto"/>
        <w:ind w:leftChars="0"/>
      </w:pPr>
      <w:r w:rsidRPr="00C90759">
        <w:rPr>
          <w:rFonts w:hint="eastAsia"/>
        </w:rPr>
        <w:t>下列有關</w:t>
      </w:r>
      <w:r w:rsidRPr="00C90759">
        <w:rPr>
          <w:rFonts w:hint="eastAsia"/>
          <w:b/>
          <w:bCs/>
        </w:rPr>
        <w:t>非法藥物</w:t>
      </w:r>
      <w:r w:rsidRPr="00C90759">
        <w:rPr>
          <w:rFonts w:hint="eastAsia"/>
        </w:rPr>
        <w:t>的敘述，何者</w:t>
      </w:r>
      <w:r w:rsidRPr="00C90759">
        <w:rPr>
          <w:rFonts w:hint="eastAsia"/>
          <w:b/>
          <w:bCs/>
          <w:u w:val="single"/>
        </w:rPr>
        <w:t>錯誤</w:t>
      </w:r>
      <w:r w:rsidRPr="00C90759">
        <w:rPr>
          <w:rFonts w:hint="eastAsia"/>
        </w:rPr>
        <w:t>？</w:t>
      </w:r>
    </w:p>
    <w:p w:rsidR="00C90759" w:rsidRDefault="00C90759" w:rsidP="00DC0B43">
      <w:pPr>
        <w:pStyle w:val="a3"/>
        <w:numPr>
          <w:ilvl w:val="0"/>
          <w:numId w:val="16"/>
        </w:numPr>
        <w:spacing w:line="276" w:lineRule="auto"/>
        <w:ind w:leftChars="0"/>
      </w:pPr>
      <w:r w:rsidRPr="00C90759">
        <w:rPr>
          <w:rFonts w:hint="eastAsia"/>
        </w:rPr>
        <w:t>臺灣的非法藥物共分四級</w:t>
      </w:r>
    </w:p>
    <w:p w:rsidR="00C90759" w:rsidRPr="00C90759" w:rsidRDefault="00C90759" w:rsidP="00DC0B43">
      <w:pPr>
        <w:pStyle w:val="a3"/>
        <w:numPr>
          <w:ilvl w:val="0"/>
          <w:numId w:val="16"/>
        </w:numPr>
        <w:spacing w:line="276" w:lineRule="auto"/>
        <w:ind w:leftChars="0"/>
        <w:rPr>
          <w:highlight w:val="yellow"/>
        </w:rPr>
      </w:pPr>
      <w:r w:rsidRPr="00C90759">
        <w:rPr>
          <w:rFonts w:hint="eastAsia"/>
          <w:highlight w:val="yellow"/>
        </w:rPr>
        <w:t>只要意志力夠強，偶爾使用非法藥物也不會成癮</w:t>
      </w:r>
    </w:p>
    <w:p w:rsidR="00C90759" w:rsidRDefault="00C90759" w:rsidP="00DC0B43">
      <w:pPr>
        <w:pStyle w:val="a3"/>
        <w:numPr>
          <w:ilvl w:val="0"/>
          <w:numId w:val="16"/>
        </w:numPr>
        <w:spacing w:line="276" w:lineRule="auto"/>
        <w:ind w:leftChars="0"/>
      </w:pPr>
      <w:r w:rsidRPr="00C90759">
        <w:rPr>
          <w:rFonts w:hint="eastAsia"/>
        </w:rPr>
        <w:t>若曾使用非法藥物，可向學校師長求助</w:t>
      </w:r>
    </w:p>
    <w:p w:rsidR="00167F62" w:rsidRDefault="00C90759" w:rsidP="00DC0B43">
      <w:pPr>
        <w:pStyle w:val="a3"/>
        <w:numPr>
          <w:ilvl w:val="0"/>
          <w:numId w:val="16"/>
        </w:numPr>
        <w:spacing w:line="276" w:lineRule="auto"/>
        <w:ind w:leftChars="0"/>
      </w:pPr>
      <w:r w:rsidRPr="00C90759">
        <w:rPr>
          <w:rFonts w:hint="eastAsia"/>
        </w:rPr>
        <w:t>運輸或販賣非法藥物都是違法的行為</w:t>
      </w:r>
    </w:p>
    <w:p w:rsidR="00167F62" w:rsidRDefault="00167F62" w:rsidP="00167F62">
      <w:pPr>
        <w:pStyle w:val="a3"/>
        <w:ind w:leftChars="0"/>
      </w:pPr>
    </w:p>
    <w:p w:rsidR="00C90759" w:rsidRDefault="00C90759" w:rsidP="00DC0B43">
      <w:pPr>
        <w:pStyle w:val="a3"/>
        <w:numPr>
          <w:ilvl w:val="0"/>
          <w:numId w:val="1"/>
        </w:numPr>
        <w:spacing w:line="276" w:lineRule="auto"/>
        <w:ind w:leftChars="0"/>
      </w:pPr>
      <w:r w:rsidRPr="00C90759">
        <w:rPr>
          <w:rFonts w:hint="eastAsia"/>
        </w:rPr>
        <w:t>當你心情難過時，怎樣紓解壓力是有益於身心健康的？</w:t>
      </w:r>
    </w:p>
    <w:p w:rsidR="00C90759" w:rsidRPr="00C90759" w:rsidRDefault="00DC0B43" w:rsidP="00DC0B43">
      <w:pPr>
        <w:pStyle w:val="a3"/>
        <w:numPr>
          <w:ilvl w:val="0"/>
          <w:numId w:val="17"/>
        </w:numPr>
        <w:spacing w:line="276" w:lineRule="auto"/>
        <w:ind w:leftChars="0"/>
      </w:pPr>
      <w:r w:rsidRPr="00C90759">
        <w:rPr>
          <w:rFonts w:hint="eastAsia"/>
        </w:rPr>
        <w:t>吃炸雞、薯條，喝可樂。</w:t>
      </w:r>
    </w:p>
    <w:p w:rsidR="00C90759" w:rsidRPr="00C90759" w:rsidRDefault="00DC0B43" w:rsidP="00DC0B43">
      <w:pPr>
        <w:pStyle w:val="a3"/>
        <w:numPr>
          <w:ilvl w:val="0"/>
          <w:numId w:val="17"/>
        </w:numPr>
        <w:spacing w:line="276" w:lineRule="auto"/>
        <w:ind w:leftChars="0"/>
      </w:pPr>
      <w:r w:rsidRPr="00C90759">
        <w:rPr>
          <w:rFonts w:hint="eastAsia"/>
        </w:rPr>
        <w:t>不告訴別人，躲起來自己哭</w:t>
      </w:r>
    </w:p>
    <w:p w:rsidR="00C90759" w:rsidRPr="00C90759" w:rsidRDefault="00DC0B43" w:rsidP="00DC0B43">
      <w:pPr>
        <w:pStyle w:val="a3"/>
        <w:numPr>
          <w:ilvl w:val="0"/>
          <w:numId w:val="17"/>
        </w:numPr>
        <w:spacing w:line="276" w:lineRule="auto"/>
        <w:ind w:leftChars="0"/>
        <w:rPr>
          <w:highlight w:val="yellow"/>
        </w:rPr>
      </w:pPr>
      <w:r w:rsidRPr="00C90759">
        <w:rPr>
          <w:rFonts w:hint="eastAsia"/>
          <w:highlight w:val="yellow"/>
        </w:rPr>
        <w:t xml:space="preserve">培養規律運動習慣  </w:t>
      </w:r>
    </w:p>
    <w:p w:rsidR="00123E48" w:rsidRDefault="00DC0B43" w:rsidP="00DC0B43">
      <w:pPr>
        <w:pStyle w:val="a3"/>
        <w:numPr>
          <w:ilvl w:val="0"/>
          <w:numId w:val="17"/>
        </w:numPr>
        <w:spacing w:line="276" w:lineRule="auto"/>
        <w:ind w:leftChars="0"/>
      </w:pPr>
      <w:r w:rsidRPr="00C90759">
        <w:rPr>
          <w:rFonts w:hint="eastAsia"/>
        </w:rPr>
        <w:t>喝酒或吸菸解悶</w:t>
      </w:r>
    </w:p>
    <w:p w:rsidR="00C90759" w:rsidRPr="00C90759" w:rsidRDefault="00C90759" w:rsidP="00C90759">
      <w:pPr>
        <w:pStyle w:val="a3"/>
        <w:spacing w:line="276" w:lineRule="auto"/>
        <w:ind w:leftChars="0" w:left="960"/>
      </w:pPr>
    </w:p>
    <w:p w:rsidR="00C90759" w:rsidRPr="00C90759" w:rsidRDefault="00C90759" w:rsidP="00DC0B43">
      <w:pPr>
        <w:pStyle w:val="a3"/>
        <w:numPr>
          <w:ilvl w:val="0"/>
          <w:numId w:val="1"/>
        </w:numPr>
        <w:spacing w:line="276" w:lineRule="auto"/>
        <w:ind w:leftChars="0"/>
        <w:rPr>
          <w:szCs w:val="24"/>
        </w:rPr>
      </w:pPr>
      <w:r w:rsidRPr="00C90759">
        <w:rPr>
          <w:rFonts w:hint="eastAsia"/>
          <w:color w:val="000000" w:themeColor="text1"/>
          <w:szCs w:val="24"/>
        </w:rPr>
        <w:lastRenderedPageBreak/>
        <w:t>以下敘述何者</w:t>
      </w:r>
      <w:r w:rsidRPr="00C90759">
        <w:rPr>
          <w:rFonts w:hint="eastAsia"/>
          <w:b/>
          <w:bCs/>
          <w:color w:val="000000" w:themeColor="text1"/>
          <w:szCs w:val="24"/>
          <w:u w:val="single"/>
        </w:rPr>
        <w:t>錯誤</w:t>
      </w:r>
      <w:r w:rsidRPr="00C90759">
        <w:rPr>
          <w:rFonts w:hint="eastAsia"/>
          <w:color w:val="000000" w:themeColor="text1"/>
          <w:szCs w:val="24"/>
        </w:rPr>
        <w:t>？</w:t>
      </w:r>
    </w:p>
    <w:p w:rsidR="00C90759" w:rsidRDefault="00C90759" w:rsidP="00DC0B43">
      <w:pPr>
        <w:pStyle w:val="a3"/>
        <w:numPr>
          <w:ilvl w:val="0"/>
          <w:numId w:val="18"/>
        </w:numPr>
        <w:spacing w:line="276" w:lineRule="auto"/>
        <w:ind w:leftChars="0"/>
      </w:pPr>
      <w:r w:rsidRPr="00C90759">
        <w:rPr>
          <w:rFonts w:hint="eastAsia"/>
        </w:rPr>
        <w:t>心理的癮</w:t>
      </w:r>
      <w:r w:rsidRPr="00C90759">
        <w:t>(依賴性)比生</w:t>
      </w:r>
      <w:r w:rsidRPr="00C90759">
        <w:rPr>
          <w:rFonts w:hint="eastAsia"/>
        </w:rPr>
        <w:t>理的癮</w:t>
      </w:r>
      <w:r w:rsidRPr="00C90759">
        <w:t>(依賴性)難戒</w:t>
      </w:r>
    </w:p>
    <w:p w:rsidR="00C90759" w:rsidRPr="00C90759" w:rsidRDefault="00C90759" w:rsidP="00DC0B43">
      <w:pPr>
        <w:pStyle w:val="a3"/>
        <w:numPr>
          <w:ilvl w:val="0"/>
          <w:numId w:val="18"/>
        </w:numPr>
        <w:spacing w:line="276" w:lineRule="auto"/>
        <w:ind w:leftChars="0"/>
        <w:rPr>
          <w:highlight w:val="yellow"/>
        </w:rPr>
      </w:pPr>
      <w:r w:rsidRPr="00C90759">
        <w:rPr>
          <w:rFonts w:hint="eastAsia"/>
          <w:highlight w:val="yellow"/>
        </w:rPr>
        <w:t>只有使用一次非法藥物不會對身心健康造成危害</w:t>
      </w:r>
      <w:r w:rsidRPr="00C90759">
        <w:rPr>
          <w:highlight w:val="yellow"/>
        </w:rPr>
        <w:t xml:space="preserve"> </w:t>
      </w:r>
    </w:p>
    <w:p w:rsidR="00C90759" w:rsidRDefault="00C90759" w:rsidP="00DC0B43">
      <w:pPr>
        <w:pStyle w:val="a3"/>
        <w:numPr>
          <w:ilvl w:val="0"/>
          <w:numId w:val="18"/>
        </w:numPr>
        <w:spacing w:line="276" w:lineRule="auto"/>
        <w:ind w:leftChars="0"/>
      </w:pPr>
      <w:r w:rsidRPr="00C90759">
        <w:rPr>
          <w:rFonts w:hint="eastAsia"/>
        </w:rPr>
        <w:t>去出入份子複雜的場所可能讓人接觸非法藥物</w:t>
      </w:r>
    </w:p>
    <w:p w:rsidR="00167F62" w:rsidRPr="00C90759" w:rsidRDefault="00C90759" w:rsidP="00DC0B43">
      <w:pPr>
        <w:pStyle w:val="a3"/>
        <w:numPr>
          <w:ilvl w:val="0"/>
          <w:numId w:val="18"/>
        </w:numPr>
        <w:spacing w:line="276" w:lineRule="auto"/>
        <w:ind w:leftChars="0"/>
        <w:rPr>
          <w:szCs w:val="24"/>
        </w:rPr>
      </w:pPr>
      <w:r w:rsidRPr="00C90759">
        <w:rPr>
          <w:rFonts w:hint="eastAsia"/>
        </w:rPr>
        <w:t>正常的生活作息也是預防使用非法藥物的方法之ㄧ</w:t>
      </w:r>
    </w:p>
    <w:p w:rsidR="00C90759" w:rsidRPr="00C90759" w:rsidRDefault="00C90759" w:rsidP="00C90759">
      <w:pPr>
        <w:pStyle w:val="a3"/>
        <w:spacing w:line="276" w:lineRule="auto"/>
        <w:ind w:leftChars="0" w:left="960"/>
        <w:rPr>
          <w:szCs w:val="24"/>
        </w:rPr>
      </w:pPr>
    </w:p>
    <w:p w:rsidR="00C90759" w:rsidRDefault="00C90759" w:rsidP="00DC0B43">
      <w:pPr>
        <w:pStyle w:val="a3"/>
        <w:numPr>
          <w:ilvl w:val="0"/>
          <w:numId w:val="1"/>
        </w:numPr>
        <w:spacing w:line="276" w:lineRule="auto"/>
        <w:ind w:leftChars="0"/>
      </w:pPr>
      <w:r w:rsidRPr="00C90759">
        <w:rPr>
          <w:rFonts w:hint="eastAsia"/>
        </w:rPr>
        <w:t>當有人邀我使用非法藥物的時候，以下哪一種作法比較不恰當？</w:t>
      </w:r>
    </w:p>
    <w:p w:rsidR="00C90759" w:rsidRDefault="00167F62" w:rsidP="00DC0B43">
      <w:pPr>
        <w:pStyle w:val="a3"/>
        <w:numPr>
          <w:ilvl w:val="0"/>
          <w:numId w:val="19"/>
        </w:numPr>
        <w:spacing w:line="276" w:lineRule="auto"/>
        <w:ind w:leftChars="0"/>
      </w:pPr>
      <w:r>
        <w:t>在臺灣已被政府單位列為第3級管制藥品。</w:t>
      </w:r>
    </w:p>
    <w:p w:rsidR="00C90759" w:rsidRDefault="00167F62" w:rsidP="00DC0B43">
      <w:pPr>
        <w:pStyle w:val="a3"/>
        <w:numPr>
          <w:ilvl w:val="0"/>
          <w:numId w:val="19"/>
        </w:numPr>
        <w:spacing w:line="276" w:lineRule="auto"/>
        <w:ind w:leftChars="0"/>
      </w:pPr>
      <w:r>
        <w:t>愷他命 (K他命)的外觀為白色、嚐起來有苦味、無氣味、呈粉末狀。</w:t>
      </w:r>
    </w:p>
    <w:p w:rsidR="00C90759" w:rsidRDefault="00167F62" w:rsidP="00DC0B43">
      <w:pPr>
        <w:pStyle w:val="a3"/>
        <w:numPr>
          <w:ilvl w:val="0"/>
          <w:numId w:val="19"/>
        </w:numPr>
        <w:spacing w:line="276" w:lineRule="auto"/>
        <w:ind w:leftChars="0"/>
      </w:pPr>
      <w:r>
        <w:t>愷他命 (K他命)會造成人體心跳加快、血壓上升、肌肉緊張，部分吸食者甚至會影響精神狀態。</w:t>
      </w:r>
    </w:p>
    <w:p w:rsidR="00167F62" w:rsidRDefault="00167F62" w:rsidP="00DC0B43">
      <w:pPr>
        <w:pStyle w:val="a3"/>
        <w:numPr>
          <w:ilvl w:val="0"/>
          <w:numId w:val="19"/>
        </w:numPr>
        <w:spacing w:line="276" w:lineRule="auto"/>
        <w:ind w:leftChars="0"/>
      </w:pPr>
      <w:r w:rsidRPr="00C90759">
        <w:rPr>
          <w:highlight w:val="yellow"/>
        </w:rPr>
        <w:t>愷他命 (K他命)的毒性不強，所以長期使用不會產生耐受性及心理依賴性。*</w:t>
      </w:r>
    </w:p>
    <w:p w:rsidR="00E57092" w:rsidRDefault="00E57092" w:rsidP="00167F62">
      <w:pPr>
        <w:pStyle w:val="a3"/>
        <w:ind w:leftChars="0"/>
      </w:pPr>
    </w:p>
    <w:p w:rsidR="00493BFA" w:rsidRPr="00DC0B43" w:rsidRDefault="00493BFA" w:rsidP="00493BFA"/>
    <w:p w:rsidR="00493BFA" w:rsidRPr="00493BFA" w:rsidRDefault="00493BFA" w:rsidP="00493BFA">
      <w:pPr>
        <w:rPr>
          <w:b/>
        </w:rPr>
      </w:pPr>
      <w:r w:rsidRPr="00493BFA">
        <w:rPr>
          <w:rFonts w:hint="eastAsia"/>
          <w:b/>
        </w:rPr>
        <w:t>●解答說明</w:t>
      </w:r>
    </w:p>
    <w:p w:rsidR="00493BFA" w:rsidRPr="00493BFA" w:rsidRDefault="00493BFA" w:rsidP="00493BFA">
      <w:r w:rsidRPr="00493BFA">
        <w:rPr>
          <w:rFonts w:hint="eastAsia"/>
        </w:rPr>
        <w:t>一、是非題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823"/>
        <w:gridCol w:w="824"/>
      </w:tblGrid>
      <w:tr w:rsidR="00493BFA" w:rsidRPr="00493BFA" w:rsidTr="00E94B02">
        <w:trPr>
          <w:trHeight w:val="521"/>
          <w:jc w:val="center"/>
        </w:trPr>
        <w:tc>
          <w:tcPr>
            <w:tcW w:w="6649" w:type="dxa"/>
          </w:tcPr>
          <w:p w:rsidR="00493BFA" w:rsidRPr="00493BFA" w:rsidRDefault="00493BFA" w:rsidP="00493BFA">
            <w:r w:rsidRPr="00493BFA">
              <w:rPr>
                <w:rFonts w:hint="eastAsia"/>
              </w:rPr>
              <w:t>請根據題目請勾選描述，勾選答案選項：</w:t>
            </w:r>
          </w:p>
        </w:tc>
        <w:tc>
          <w:tcPr>
            <w:tcW w:w="823" w:type="dxa"/>
          </w:tcPr>
          <w:p w:rsidR="00493BFA" w:rsidRPr="00493BFA" w:rsidRDefault="00493BFA" w:rsidP="00493BFA">
            <w:r w:rsidRPr="00493BFA">
              <w:rPr>
                <w:rFonts w:hint="eastAsia"/>
              </w:rPr>
              <w:t>正確</w:t>
            </w:r>
          </w:p>
        </w:tc>
        <w:tc>
          <w:tcPr>
            <w:tcW w:w="824" w:type="dxa"/>
          </w:tcPr>
          <w:p w:rsidR="00493BFA" w:rsidRPr="00493BFA" w:rsidRDefault="00493BFA" w:rsidP="00493BFA">
            <w:r w:rsidRPr="00493BFA">
              <w:rPr>
                <w:rFonts w:hint="eastAsia"/>
              </w:rPr>
              <w:t>不正確</w:t>
            </w:r>
          </w:p>
        </w:tc>
      </w:tr>
      <w:tr w:rsidR="00493BFA" w:rsidRPr="00493BFA" w:rsidTr="00E94B02">
        <w:trPr>
          <w:jc w:val="center"/>
        </w:trPr>
        <w:tc>
          <w:tcPr>
            <w:tcW w:w="6649" w:type="dxa"/>
          </w:tcPr>
          <w:p w:rsidR="00493BFA" w:rsidRPr="00493BFA" w:rsidRDefault="00EA6468" w:rsidP="00EA6468">
            <w:pPr>
              <w:numPr>
                <w:ilvl w:val="0"/>
                <w:numId w:val="20"/>
              </w:numPr>
            </w:pPr>
            <w:r w:rsidRPr="00EA6468">
              <w:rPr>
                <w:rFonts w:hint="eastAsia"/>
              </w:rPr>
              <w:t>吸食非法藥物和精神病症狀</w:t>
            </w:r>
            <w:r w:rsidRPr="00EA6468">
              <w:t>(如被害妄想、幻覺、多疑…等)沒有關係。</w:t>
            </w:r>
          </w:p>
        </w:tc>
        <w:tc>
          <w:tcPr>
            <w:tcW w:w="823" w:type="dxa"/>
            <w:vAlign w:val="center"/>
          </w:tcPr>
          <w:p w:rsidR="00493BFA" w:rsidRPr="00493BFA" w:rsidRDefault="00493BFA" w:rsidP="00493BFA"/>
        </w:tc>
        <w:tc>
          <w:tcPr>
            <w:tcW w:w="824" w:type="dxa"/>
            <w:vAlign w:val="center"/>
          </w:tcPr>
          <w:p w:rsidR="00493BFA" w:rsidRPr="00493BFA" w:rsidRDefault="00493BFA" w:rsidP="00493BFA">
            <w:r w:rsidRPr="00493BFA">
              <w:rPr>
                <w:rFonts w:hint="eastAsia"/>
              </w:rPr>
              <w:t>V</w:t>
            </w:r>
          </w:p>
        </w:tc>
      </w:tr>
      <w:tr w:rsidR="00493BFA" w:rsidRPr="00493BFA" w:rsidTr="00E94B02">
        <w:trPr>
          <w:jc w:val="center"/>
        </w:trPr>
        <w:tc>
          <w:tcPr>
            <w:tcW w:w="8296" w:type="dxa"/>
            <w:gridSpan w:val="3"/>
          </w:tcPr>
          <w:p w:rsidR="00493BFA" w:rsidRPr="00493BFA" w:rsidRDefault="00493BFA" w:rsidP="00493BFA">
            <w:r w:rsidRPr="00493BFA">
              <w:rPr>
                <w:rFonts w:hint="eastAsia"/>
              </w:rPr>
              <w:t>答案提示：不正確。</w:t>
            </w:r>
          </w:p>
          <w:p w:rsidR="00493BFA" w:rsidRPr="00493BFA" w:rsidRDefault="00EA6468" w:rsidP="00493BFA">
            <w:r w:rsidRPr="00EA6468">
              <w:rPr>
                <w:rFonts w:hint="eastAsia"/>
              </w:rPr>
              <w:t>吸食非法藥物易產生的行為現象</w:t>
            </w:r>
            <w:r w:rsidRPr="00EA6468">
              <w:br/>
              <w:t>．睡眠少或睡眠習慣改變</w:t>
            </w:r>
            <w:r w:rsidRPr="00EA6468">
              <w:br/>
              <w:t>．食慾不振</w:t>
            </w:r>
            <w:r w:rsidRPr="00EA6468">
              <w:br/>
              <w:t>．多話、情緒不安</w:t>
            </w:r>
            <w:r w:rsidRPr="00EA6468">
              <w:br/>
              <w:t xml:space="preserve">．反應過度激烈 </w:t>
            </w:r>
            <w:r w:rsidRPr="00EA6468">
              <w:br/>
              <w:t>．精神常處於緊張、亢奮</w:t>
            </w:r>
            <w:r w:rsidRPr="00EA6468">
              <w:br/>
              <w:t>．妄想及行為暴躁、血壓上升</w:t>
            </w:r>
            <w:r w:rsidRPr="00EA6468">
              <w:br/>
              <w:t xml:space="preserve">．意識模糊不集中或精神恍惚 </w:t>
            </w:r>
            <w:r w:rsidRPr="00EA6468">
              <w:br/>
              <w:t>．嚴重者會精神分裂，甚至死亡</w:t>
            </w:r>
          </w:p>
        </w:tc>
      </w:tr>
      <w:tr w:rsidR="00493BFA" w:rsidRPr="00493BFA" w:rsidTr="00E94B02">
        <w:trPr>
          <w:jc w:val="center"/>
        </w:trPr>
        <w:tc>
          <w:tcPr>
            <w:tcW w:w="6649" w:type="dxa"/>
          </w:tcPr>
          <w:p w:rsidR="00493BFA" w:rsidRPr="00493BFA" w:rsidRDefault="00E94B02" w:rsidP="00E94B02">
            <w:pPr>
              <w:numPr>
                <w:ilvl w:val="0"/>
                <w:numId w:val="20"/>
              </w:numPr>
            </w:pPr>
            <w:r w:rsidRPr="00E94B02">
              <w:rPr>
                <w:rFonts w:hint="eastAsia"/>
              </w:rPr>
              <w:t>吸食非法藥物的人，會因為注意力不集中而造成意外傷亡。</w:t>
            </w:r>
          </w:p>
        </w:tc>
        <w:tc>
          <w:tcPr>
            <w:tcW w:w="823" w:type="dxa"/>
            <w:vAlign w:val="center"/>
          </w:tcPr>
          <w:p w:rsidR="00493BFA" w:rsidRPr="00493BFA" w:rsidRDefault="00E94B02" w:rsidP="00493BFA">
            <w:r w:rsidRPr="00493BFA">
              <w:rPr>
                <w:rFonts w:hint="eastAsia"/>
              </w:rPr>
              <w:t>V</w:t>
            </w:r>
          </w:p>
        </w:tc>
        <w:tc>
          <w:tcPr>
            <w:tcW w:w="824" w:type="dxa"/>
            <w:vAlign w:val="center"/>
          </w:tcPr>
          <w:p w:rsidR="00493BFA" w:rsidRPr="00493BFA" w:rsidRDefault="00493BFA" w:rsidP="00493BFA"/>
        </w:tc>
      </w:tr>
      <w:tr w:rsidR="00493BFA" w:rsidRPr="00493BFA" w:rsidTr="00E94B02">
        <w:trPr>
          <w:jc w:val="center"/>
        </w:trPr>
        <w:tc>
          <w:tcPr>
            <w:tcW w:w="8296" w:type="dxa"/>
            <w:gridSpan w:val="3"/>
          </w:tcPr>
          <w:p w:rsidR="00493BFA" w:rsidRPr="00493BFA" w:rsidRDefault="00493BFA" w:rsidP="00493BFA">
            <w:r w:rsidRPr="00493BFA">
              <w:rPr>
                <w:rFonts w:hint="eastAsia"/>
              </w:rPr>
              <w:t>答案提示：正確。</w:t>
            </w:r>
          </w:p>
          <w:p w:rsidR="00493BFA" w:rsidRPr="00493BFA" w:rsidRDefault="00E94B02" w:rsidP="00493BFA">
            <w:r w:rsidRPr="00E94B02">
              <w:rPr>
                <w:rFonts w:hint="eastAsia"/>
              </w:rPr>
              <w:t>非法藥物會對腦中樞神經造成影響，吸毒者為達到預期的效果．往往需要反覆增加使用量，常常會在不知不覺的情況下過量使用，造成精神煥散、出現</w:t>
            </w:r>
            <w:r w:rsidRPr="00E94B02">
              <w:rPr>
                <w:rFonts w:hint="eastAsia"/>
              </w:rPr>
              <w:lastRenderedPageBreak/>
              <w:t>幻覺、行為異常、甚至自殘、自殺等現象。一但終止或減少使用非法藥物，身體即會產生流淚、打哈欠、嘔吐、腹痛、痙攣、焦躁不安及強烈渴求藥物等戒斷症狀。除了會嚴重影響個人健康外，還會面臨失業、求職不易、朋友疏離、婚姻破裂、家庭破碎、自尊受創，而無法適應社會，造成許多社會問題。</w:t>
            </w:r>
          </w:p>
        </w:tc>
      </w:tr>
      <w:tr w:rsidR="00493BFA" w:rsidRPr="00493BFA" w:rsidTr="00E94B02">
        <w:trPr>
          <w:jc w:val="center"/>
        </w:trPr>
        <w:tc>
          <w:tcPr>
            <w:tcW w:w="6649" w:type="dxa"/>
          </w:tcPr>
          <w:p w:rsidR="00493BFA" w:rsidRPr="00493BFA" w:rsidRDefault="00E94B02" w:rsidP="00E94B02">
            <w:pPr>
              <w:numPr>
                <w:ilvl w:val="0"/>
                <w:numId w:val="20"/>
              </w:numPr>
            </w:pPr>
            <w:r w:rsidRPr="00E94B02">
              <w:rPr>
                <w:rFonts w:hint="eastAsia"/>
              </w:rPr>
              <w:lastRenderedPageBreak/>
              <w:t>對於非法藥物，只使用</w:t>
            </w:r>
            <w:r w:rsidRPr="00E94B02">
              <w:t>1次也會造成身心影響。</w:t>
            </w:r>
          </w:p>
        </w:tc>
        <w:tc>
          <w:tcPr>
            <w:tcW w:w="823" w:type="dxa"/>
            <w:vAlign w:val="center"/>
          </w:tcPr>
          <w:p w:rsidR="00493BFA" w:rsidRPr="00493BFA" w:rsidRDefault="00493BFA" w:rsidP="00493BFA">
            <w:r w:rsidRPr="00493BFA">
              <w:rPr>
                <w:rFonts w:hint="eastAsia"/>
              </w:rPr>
              <w:t>V</w:t>
            </w:r>
          </w:p>
        </w:tc>
        <w:tc>
          <w:tcPr>
            <w:tcW w:w="824" w:type="dxa"/>
            <w:vAlign w:val="center"/>
          </w:tcPr>
          <w:p w:rsidR="00493BFA" w:rsidRPr="00493BFA" w:rsidRDefault="00493BFA" w:rsidP="00493BFA"/>
        </w:tc>
      </w:tr>
      <w:tr w:rsidR="00493BFA" w:rsidRPr="00493BFA" w:rsidTr="00E94B02">
        <w:trPr>
          <w:jc w:val="center"/>
        </w:trPr>
        <w:tc>
          <w:tcPr>
            <w:tcW w:w="8296" w:type="dxa"/>
            <w:gridSpan w:val="3"/>
          </w:tcPr>
          <w:p w:rsidR="00493BFA" w:rsidRPr="00493BFA" w:rsidRDefault="00E94B02" w:rsidP="00E94B02">
            <w:r w:rsidRPr="00E94B02">
              <w:t xml:space="preserve"> 許多非法藥物容易使人上癮，如果抱持著只用一次不要緊的態度，很容易就會被別人說服或慫恿而再度使用，或甚至有些意志薄弱者，即便只用過一次也會忍不住再使用。所以對於非法藥物，最好抱持著</w:t>
            </w:r>
            <w:r w:rsidRPr="00E94B02">
              <w:rPr>
                <w:b/>
              </w:rPr>
              <w:t>『不管如何，連一次都不要使用』</w:t>
            </w:r>
            <w:r w:rsidRPr="00E94B02">
              <w:t>的態度。</w:t>
            </w:r>
          </w:p>
        </w:tc>
      </w:tr>
      <w:tr w:rsidR="00493BFA" w:rsidRPr="00493BFA" w:rsidTr="00E94B02">
        <w:trPr>
          <w:jc w:val="center"/>
        </w:trPr>
        <w:tc>
          <w:tcPr>
            <w:tcW w:w="6649" w:type="dxa"/>
          </w:tcPr>
          <w:p w:rsidR="00493BFA" w:rsidRPr="00493BFA" w:rsidRDefault="00E94B02" w:rsidP="00E94B02">
            <w:pPr>
              <w:numPr>
                <w:ilvl w:val="0"/>
                <w:numId w:val="20"/>
              </w:numPr>
            </w:pPr>
            <w:r w:rsidRPr="00E94B02">
              <w:rPr>
                <w:rFonts w:hint="eastAsia"/>
              </w:rPr>
              <w:t>非法藥物會偽裝成郵票、咖啡包、菸品、糖果…等的外觀包裝。</w:t>
            </w:r>
          </w:p>
        </w:tc>
        <w:tc>
          <w:tcPr>
            <w:tcW w:w="823" w:type="dxa"/>
            <w:vAlign w:val="center"/>
          </w:tcPr>
          <w:p w:rsidR="00493BFA" w:rsidRPr="00493BFA" w:rsidRDefault="00E94B02" w:rsidP="00493BFA">
            <w:r w:rsidRPr="00493BFA">
              <w:rPr>
                <w:rFonts w:hint="eastAsia"/>
              </w:rPr>
              <w:t>V</w:t>
            </w:r>
          </w:p>
        </w:tc>
        <w:tc>
          <w:tcPr>
            <w:tcW w:w="824" w:type="dxa"/>
            <w:vAlign w:val="center"/>
          </w:tcPr>
          <w:p w:rsidR="00493BFA" w:rsidRPr="00493BFA" w:rsidRDefault="00493BFA" w:rsidP="00493BFA"/>
        </w:tc>
      </w:tr>
      <w:tr w:rsidR="00493BFA" w:rsidRPr="00493BFA" w:rsidTr="00E94B02">
        <w:trPr>
          <w:jc w:val="center"/>
        </w:trPr>
        <w:tc>
          <w:tcPr>
            <w:tcW w:w="8296" w:type="dxa"/>
            <w:gridSpan w:val="3"/>
          </w:tcPr>
          <w:p w:rsidR="00DD3409" w:rsidRDefault="00E94B02" w:rsidP="00DD3409">
            <w:r>
              <w:rPr>
                <w:rFonts w:hint="eastAsia"/>
              </w:rPr>
              <w:t>答案提示：</w:t>
            </w:r>
            <w:r w:rsidR="00493BFA" w:rsidRPr="00493BFA">
              <w:rPr>
                <w:rFonts w:hint="eastAsia"/>
              </w:rPr>
              <w:t>正確。</w:t>
            </w:r>
          </w:p>
          <w:p w:rsidR="00493BFA" w:rsidRPr="00493BFA" w:rsidRDefault="00E94B02" w:rsidP="00E94B02">
            <w:r w:rsidRPr="00E94B02">
              <w:rPr>
                <w:rFonts w:hint="eastAsia"/>
              </w:rPr>
              <w:t>現今新興毒品常混和多種成分，包括：二級毒品安非他命、神仙水、搖頭丸、毒郵票、三級毒品</w:t>
            </w:r>
            <w:r w:rsidRPr="00E94B02">
              <w:t>K他命等，有心人士將其混入小糖果、仙渣梅、餅乾、奶茶包等，若學童不知情，恐會誤觸誤食而恐染上毒癮，未來應更加小心。</w:t>
            </w:r>
          </w:p>
        </w:tc>
      </w:tr>
      <w:tr w:rsidR="00493BFA" w:rsidRPr="00493BFA" w:rsidTr="00E94B02">
        <w:trPr>
          <w:jc w:val="center"/>
        </w:trPr>
        <w:tc>
          <w:tcPr>
            <w:tcW w:w="6649" w:type="dxa"/>
          </w:tcPr>
          <w:p w:rsidR="00493BFA" w:rsidRPr="00493BFA" w:rsidRDefault="00E94B02" w:rsidP="00E94B02">
            <w:pPr>
              <w:numPr>
                <w:ilvl w:val="0"/>
                <w:numId w:val="20"/>
              </w:numPr>
            </w:pPr>
            <w:r w:rsidRPr="00E94B02">
              <w:rPr>
                <w:rFonts w:hint="eastAsia"/>
              </w:rPr>
              <w:t>非法藥物偽裝成的毒郵票、毒咖啡包、毒菸品、毒糖果…等，毒性會比較低。</w:t>
            </w:r>
          </w:p>
        </w:tc>
        <w:tc>
          <w:tcPr>
            <w:tcW w:w="823" w:type="dxa"/>
            <w:vAlign w:val="center"/>
          </w:tcPr>
          <w:p w:rsidR="00493BFA" w:rsidRPr="00493BFA" w:rsidRDefault="00493BFA" w:rsidP="00493BFA"/>
        </w:tc>
        <w:tc>
          <w:tcPr>
            <w:tcW w:w="824" w:type="dxa"/>
            <w:vAlign w:val="center"/>
          </w:tcPr>
          <w:p w:rsidR="00493BFA" w:rsidRPr="00493BFA" w:rsidRDefault="00E94B02" w:rsidP="00493BFA">
            <w:r w:rsidRPr="00493BFA">
              <w:rPr>
                <w:rFonts w:hint="eastAsia"/>
              </w:rPr>
              <w:t>V</w:t>
            </w:r>
          </w:p>
        </w:tc>
      </w:tr>
      <w:tr w:rsidR="00493BFA" w:rsidRPr="00493BFA" w:rsidTr="00E94B02">
        <w:trPr>
          <w:jc w:val="center"/>
        </w:trPr>
        <w:tc>
          <w:tcPr>
            <w:tcW w:w="8296" w:type="dxa"/>
            <w:gridSpan w:val="3"/>
          </w:tcPr>
          <w:p w:rsidR="00493BFA" w:rsidRPr="00493BFA" w:rsidRDefault="00493BFA" w:rsidP="00493BFA">
            <w:r w:rsidRPr="00493BFA">
              <w:rPr>
                <w:rFonts w:hint="eastAsia"/>
              </w:rPr>
              <w:t>答案提示：</w:t>
            </w:r>
            <w:r w:rsidR="00E94B02">
              <w:rPr>
                <w:rFonts w:hint="eastAsia"/>
              </w:rPr>
              <w:t>不</w:t>
            </w:r>
            <w:r w:rsidRPr="00493BFA">
              <w:rPr>
                <w:rFonts w:hint="eastAsia"/>
              </w:rPr>
              <w:t>正確。</w:t>
            </w:r>
          </w:p>
          <w:p w:rsidR="00E94B02" w:rsidRPr="00E94B02" w:rsidRDefault="00E94B02" w:rsidP="000A12E7">
            <w:pPr>
              <w:pStyle w:val="a3"/>
              <w:numPr>
                <w:ilvl w:val="0"/>
                <w:numId w:val="26"/>
              </w:numPr>
              <w:ind w:leftChars="0"/>
            </w:pPr>
            <w:r w:rsidRPr="00E94B02">
              <w:rPr>
                <w:rFonts w:hint="eastAsia"/>
              </w:rPr>
              <w:t>毒咖啡外觀包裝包羅萬象，除了毒咖啡，也有茶包、糖果等，讓不知情的民眾誤食。</w:t>
            </w:r>
          </w:p>
          <w:p w:rsidR="00493BFA" w:rsidRPr="00493BFA" w:rsidRDefault="00E94B02" w:rsidP="000A12E7">
            <w:pPr>
              <w:pStyle w:val="a3"/>
              <w:numPr>
                <w:ilvl w:val="0"/>
                <w:numId w:val="26"/>
              </w:numPr>
              <w:ind w:leftChars="0"/>
            </w:pPr>
            <w:r w:rsidRPr="00E94B02">
              <w:rPr>
                <w:rFonts w:hint="eastAsia"/>
              </w:rPr>
              <w:t>提醒同學，應隨時保持警覺性，留意自身安全，也不隨意接受已開封或他人送的飲料與食物，要特別注意是否有經拆封過；對於隨身攜帶的飲料也應提高警覺，保持在視線範圍之內，避免在不知不覺中遭受毒害。</w:t>
            </w:r>
          </w:p>
        </w:tc>
      </w:tr>
    </w:tbl>
    <w:p w:rsidR="00493BFA" w:rsidRPr="00493BFA" w:rsidRDefault="00493BFA" w:rsidP="00DC0B43">
      <w:pPr>
        <w:pStyle w:val="a3"/>
        <w:numPr>
          <w:ilvl w:val="0"/>
          <w:numId w:val="5"/>
        </w:numPr>
        <w:ind w:leftChars="0"/>
      </w:pPr>
      <w:r w:rsidRPr="00493BFA">
        <w:rPr>
          <w:rFonts w:hint="eastAsia"/>
        </w:rPr>
        <w:t>選擇題</w:t>
      </w:r>
    </w:p>
    <w:p w:rsidR="00E94B02" w:rsidRDefault="00E94B02" w:rsidP="00E94B02">
      <w:pPr>
        <w:numPr>
          <w:ilvl w:val="0"/>
          <w:numId w:val="20"/>
        </w:numPr>
      </w:pPr>
      <w:r w:rsidRPr="00E94B02">
        <w:rPr>
          <w:rFonts w:hint="eastAsia"/>
        </w:rPr>
        <w:t>毒品危害防制中心設有24小時</w:t>
      </w:r>
      <w:r w:rsidRPr="00E94B02">
        <w:rPr>
          <w:rFonts w:hint="eastAsia"/>
          <w:b/>
          <w:bCs/>
        </w:rPr>
        <w:t>免付費戒毒成功專線電話</w:t>
      </w:r>
      <w:r w:rsidRPr="00E94B02">
        <w:rPr>
          <w:rFonts w:hint="eastAsia"/>
        </w:rPr>
        <w:t>，其電話號碼是多少？</w:t>
      </w:r>
    </w:p>
    <w:p w:rsidR="00E94B02" w:rsidRPr="00E94B02" w:rsidRDefault="00E94B02" w:rsidP="00E94B02">
      <w:pPr>
        <w:pStyle w:val="a3"/>
        <w:numPr>
          <w:ilvl w:val="0"/>
          <w:numId w:val="6"/>
        </w:numPr>
        <w:ind w:leftChars="0"/>
        <w:rPr>
          <w:b/>
        </w:rPr>
      </w:pPr>
      <w:r w:rsidRPr="00E94B02">
        <w:rPr>
          <w:b/>
        </w:rPr>
        <w:t>0800-770885</w:t>
      </w:r>
    </w:p>
    <w:p w:rsidR="00E94B02" w:rsidRPr="00E94B02" w:rsidRDefault="00E94B02" w:rsidP="00E94B02">
      <w:pPr>
        <w:pStyle w:val="a3"/>
        <w:numPr>
          <w:ilvl w:val="0"/>
          <w:numId w:val="6"/>
        </w:numPr>
        <w:ind w:leftChars="0"/>
      </w:pPr>
      <w:r w:rsidRPr="00E94B02">
        <w:t>0800-085717</w:t>
      </w:r>
    </w:p>
    <w:p w:rsidR="00E94B02" w:rsidRPr="00E94B02" w:rsidRDefault="00E94B02" w:rsidP="00E94B02">
      <w:pPr>
        <w:pStyle w:val="a3"/>
        <w:numPr>
          <w:ilvl w:val="0"/>
          <w:numId w:val="6"/>
        </w:numPr>
        <w:ind w:leftChars="0"/>
      </w:pPr>
      <w:r w:rsidRPr="00E94B02">
        <w:t>0800-531531</w:t>
      </w:r>
    </w:p>
    <w:p w:rsidR="00DD3409" w:rsidRPr="00DD3409" w:rsidRDefault="00E94B02" w:rsidP="00E94B02">
      <w:pPr>
        <w:pStyle w:val="a3"/>
        <w:numPr>
          <w:ilvl w:val="0"/>
          <w:numId w:val="6"/>
        </w:numPr>
        <w:ind w:leftChars="0"/>
      </w:pPr>
      <w:r w:rsidRPr="00E94B02">
        <w:t>0800-636363</w:t>
      </w:r>
    </w:p>
    <w:p w:rsidR="00DD3409" w:rsidRPr="00DD3409" w:rsidRDefault="00DD3409" w:rsidP="00DD3409">
      <w:pPr>
        <w:ind w:left="480"/>
      </w:pPr>
    </w:p>
    <w:p w:rsidR="00100472" w:rsidRPr="00100472" w:rsidRDefault="00E94B02" w:rsidP="00E94B02">
      <w:pPr>
        <w:numPr>
          <w:ilvl w:val="0"/>
          <w:numId w:val="20"/>
        </w:numPr>
        <w:rPr>
          <w:rFonts w:cs="Times New Roman"/>
          <w:szCs w:val="24"/>
        </w:rPr>
      </w:pPr>
      <w:r w:rsidRPr="00E94B02">
        <w:rPr>
          <w:rFonts w:cs="Times New Roman" w:hint="eastAsia"/>
          <w:szCs w:val="24"/>
        </w:rPr>
        <w:t>下列有關</w:t>
      </w:r>
      <w:r w:rsidRPr="003514EE">
        <w:rPr>
          <w:rFonts w:cs="Times New Roman" w:hint="eastAsia"/>
          <w:b/>
          <w:szCs w:val="24"/>
        </w:rPr>
        <w:t>非法藥物</w:t>
      </w:r>
      <w:r w:rsidRPr="00E94B02">
        <w:rPr>
          <w:rFonts w:cs="Times New Roman" w:hint="eastAsia"/>
          <w:szCs w:val="24"/>
        </w:rPr>
        <w:t>的敘述，何者</w:t>
      </w:r>
      <w:r w:rsidRPr="003514EE">
        <w:rPr>
          <w:rFonts w:cs="Times New Roman" w:hint="eastAsia"/>
          <w:b/>
          <w:szCs w:val="24"/>
          <w:u w:val="single"/>
        </w:rPr>
        <w:t>錯誤</w:t>
      </w:r>
      <w:r w:rsidRPr="00E94B02">
        <w:rPr>
          <w:rFonts w:cs="Times New Roman" w:hint="eastAsia"/>
          <w:szCs w:val="24"/>
        </w:rPr>
        <w:t>？</w:t>
      </w:r>
    </w:p>
    <w:p w:rsidR="003514EE" w:rsidRPr="003514EE" w:rsidRDefault="003514EE" w:rsidP="003514EE">
      <w:pPr>
        <w:pStyle w:val="a3"/>
        <w:widowControl/>
        <w:numPr>
          <w:ilvl w:val="0"/>
          <w:numId w:val="22"/>
        </w:numPr>
        <w:spacing w:line="400" w:lineRule="exact"/>
        <w:ind w:leftChars="0"/>
        <w:rPr>
          <w:rFonts w:cs="Times New Roman"/>
          <w:bCs/>
          <w:szCs w:val="24"/>
        </w:rPr>
      </w:pPr>
      <w:r w:rsidRPr="003514EE">
        <w:rPr>
          <w:rFonts w:cs="Times New Roman" w:hint="eastAsia"/>
          <w:bCs/>
          <w:szCs w:val="24"/>
        </w:rPr>
        <w:t>臺灣的非法藥物共分四級</w:t>
      </w:r>
    </w:p>
    <w:p w:rsidR="003514EE" w:rsidRPr="003514EE" w:rsidRDefault="003514EE" w:rsidP="003514EE">
      <w:pPr>
        <w:pStyle w:val="a3"/>
        <w:widowControl/>
        <w:numPr>
          <w:ilvl w:val="0"/>
          <w:numId w:val="22"/>
        </w:numPr>
        <w:spacing w:line="400" w:lineRule="exact"/>
        <w:ind w:leftChars="0"/>
        <w:rPr>
          <w:rFonts w:cs="Times New Roman"/>
          <w:b/>
          <w:bCs/>
          <w:szCs w:val="24"/>
        </w:rPr>
      </w:pPr>
      <w:r w:rsidRPr="003514EE">
        <w:rPr>
          <w:rFonts w:cs="Times New Roman" w:hint="eastAsia"/>
          <w:b/>
          <w:bCs/>
          <w:szCs w:val="24"/>
        </w:rPr>
        <w:t>只要意志力夠強，偶爾使用非法藥物也不會成癮</w:t>
      </w:r>
    </w:p>
    <w:p w:rsidR="003514EE" w:rsidRPr="003514EE" w:rsidRDefault="003514EE" w:rsidP="003514EE">
      <w:pPr>
        <w:pStyle w:val="a3"/>
        <w:widowControl/>
        <w:numPr>
          <w:ilvl w:val="0"/>
          <w:numId w:val="22"/>
        </w:numPr>
        <w:spacing w:line="400" w:lineRule="exact"/>
        <w:ind w:leftChars="0"/>
        <w:rPr>
          <w:rFonts w:cs="Times New Roman"/>
          <w:bCs/>
          <w:szCs w:val="24"/>
        </w:rPr>
      </w:pPr>
      <w:r w:rsidRPr="003514EE">
        <w:rPr>
          <w:rFonts w:cs="Times New Roman" w:hint="eastAsia"/>
          <w:bCs/>
          <w:szCs w:val="24"/>
        </w:rPr>
        <w:t>若曾使用非法藥物，可向學校師長求助</w:t>
      </w:r>
    </w:p>
    <w:p w:rsidR="003514EE" w:rsidRPr="003514EE" w:rsidRDefault="003514EE" w:rsidP="003514EE">
      <w:pPr>
        <w:pStyle w:val="a3"/>
        <w:widowControl/>
        <w:numPr>
          <w:ilvl w:val="0"/>
          <w:numId w:val="22"/>
        </w:numPr>
        <w:spacing w:line="400" w:lineRule="exact"/>
        <w:ind w:leftChars="0"/>
        <w:rPr>
          <w:rFonts w:cs="Times New Roman"/>
          <w:bCs/>
          <w:szCs w:val="24"/>
        </w:rPr>
      </w:pPr>
      <w:r w:rsidRPr="003514EE">
        <w:rPr>
          <w:rFonts w:cs="Times New Roman" w:hint="eastAsia"/>
          <w:bCs/>
          <w:szCs w:val="24"/>
        </w:rPr>
        <w:t>運輸或販賣非法藥物都是違法的行為</w:t>
      </w:r>
    </w:p>
    <w:p w:rsidR="00100472" w:rsidRPr="00100472" w:rsidRDefault="00100472" w:rsidP="00964BEF">
      <w:pPr>
        <w:widowControl/>
        <w:pBdr>
          <w:top w:val="single" w:sz="4" w:space="1" w:color="auto"/>
          <w:left w:val="single" w:sz="4" w:space="4" w:color="auto"/>
          <w:bottom w:val="single" w:sz="4" w:space="1" w:color="auto"/>
          <w:right w:val="single" w:sz="4" w:space="4" w:color="auto"/>
        </w:pBdr>
        <w:spacing w:line="400" w:lineRule="exact"/>
        <w:ind w:left="480"/>
        <w:rPr>
          <w:rFonts w:cs="新細明體"/>
          <w:kern w:val="0"/>
          <w:szCs w:val="24"/>
        </w:rPr>
      </w:pPr>
      <w:r w:rsidRPr="00100472">
        <w:rPr>
          <w:rFonts w:cs="新細明體" w:hint="eastAsia"/>
          <w:kern w:val="0"/>
          <w:szCs w:val="24"/>
        </w:rPr>
        <w:lastRenderedPageBreak/>
        <w:t>答案提示：（</w:t>
      </w:r>
      <w:r w:rsidR="003514EE">
        <w:rPr>
          <w:rFonts w:cs="新細明體" w:hint="eastAsia"/>
          <w:kern w:val="0"/>
          <w:szCs w:val="24"/>
        </w:rPr>
        <w:t>2</w:t>
      </w:r>
      <w:r w:rsidRPr="00100472">
        <w:rPr>
          <w:rFonts w:cs="新細明體" w:hint="eastAsia"/>
          <w:kern w:val="0"/>
          <w:szCs w:val="24"/>
        </w:rPr>
        <w:t>）</w:t>
      </w:r>
    </w:p>
    <w:p w:rsidR="003514EE" w:rsidRPr="003514EE" w:rsidRDefault="003514EE" w:rsidP="00964BEF">
      <w:pPr>
        <w:pBdr>
          <w:top w:val="single" w:sz="4" w:space="1" w:color="auto"/>
          <w:left w:val="single" w:sz="4" w:space="4" w:color="auto"/>
          <w:bottom w:val="single" w:sz="4" w:space="1" w:color="auto"/>
          <w:right w:val="single" w:sz="4" w:space="4" w:color="auto"/>
        </w:pBdr>
        <w:ind w:left="480"/>
        <w:rPr>
          <w:rFonts w:cs="Times New Roman"/>
          <w:szCs w:val="24"/>
        </w:rPr>
      </w:pPr>
      <w:r w:rsidRPr="003514EE">
        <w:rPr>
          <w:rFonts w:cs="Times New Roman" w:hint="eastAsia"/>
          <w:szCs w:val="24"/>
        </w:rPr>
        <w:t>【毒品危害防制條例】</w:t>
      </w:r>
    </w:p>
    <w:p w:rsidR="003514EE" w:rsidRPr="003514EE" w:rsidRDefault="003514EE" w:rsidP="00964BEF">
      <w:pPr>
        <w:pBdr>
          <w:top w:val="single" w:sz="4" w:space="1" w:color="auto"/>
          <w:left w:val="single" w:sz="4" w:space="4" w:color="auto"/>
          <w:bottom w:val="single" w:sz="4" w:space="1" w:color="auto"/>
          <w:right w:val="single" w:sz="4" w:space="4" w:color="auto"/>
        </w:pBdr>
        <w:ind w:left="480"/>
        <w:rPr>
          <w:rFonts w:cs="Times New Roman"/>
          <w:szCs w:val="24"/>
        </w:rPr>
      </w:pPr>
      <w:r w:rsidRPr="003514EE">
        <w:rPr>
          <w:rFonts w:cs="Times New Roman" w:hint="eastAsia"/>
          <w:szCs w:val="24"/>
        </w:rPr>
        <w:t>第二條：本條例所稱毒品，指具有成癮性、濫用性及對社會危害性之麻醉藥品與其製品及影響精神物質與其製品。又依其成癮性、濫用性及對社會危害性將毒品區分為四級。</w:t>
      </w:r>
    </w:p>
    <w:p w:rsidR="00100472" w:rsidRDefault="003514EE" w:rsidP="00964BEF">
      <w:pPr>
        <w:pBdr>
          <w:top w:val="single" w:sz="4" w:space="1" w:color="auto"/>
          <w:left w:val="single" w:sz="4" w:space="4" w:color="auto"/>
          <w:bottom w:val="single" w:sz="4" w:space="1" w:color="auto"/>
          <w:right w:val="single" w:sz="4" w:space="4" w:color="auto"/>
        </w:pBdr>
        <w:ind w:left="480"/>
        <w:rPr>
          <w:rFonts w:cs="Times New Roman"/>
          <w:szCs w:val="24"/>
        </w:rPr>
      </w:pPr>
      <w:r w:rsidRPr="003514EE">
        <w:rPr>
          <w:rFonts w:cs="Times New Roman" w:hint="eastAsia"/>
          <w:szCs w:val="24"/>
        </w:rPr>
        <w:t>第四至十一條摘述：製造、運輸、販賣、意圖販賣、以強暴、脅迫、欺瞞或其他非法</w:t>
      </w:r>
    </w:p>
    <w:p w:rsidR="003514EE" w:rsidRPr="003514EE" w:rsidRDefault="003514EE" w:rsidP="00964BEF">
      <w:pPr>
        <w:pBdr>
          <w:top w:val="single" w:sz="4" w:space="1" w:color="auto"/>
          <w:left w:val="single" w:sz="4" w:space="4" w:color="auto"/>
          <w:bottom w:val="single" w:sz="4" w:space="1" w:color="auto"/>
          <w:right w:val="single" w:sz="4" w:space="4" w:color="auto"/>
        </w:pBdr>
        <w:ind w:left="480"/>
      </w:pPr>
      <w:r w:rsidRPr="003514EE">
        <w:rPr>
          <w:rFonts w:hint="eastAsia"/>
        </w:rPr>
        <w:t>發現青少年吸毒時，應採取的行動：</w:t>
      </w:r>
    </w:p>
    <w:p w:rsidR="003514EE" w:rsidRPr="003514EE" w:rsidRDefault="003514EE" w:rsidP="000A12E7">
      <w:pPr>
        <w:pStyle w:val="a3"/>
        <w:numPr>
          <w:ilvl w:val="0"/>
          <w:numId w:val="28"/>
        </w:numPr>
        <w:pBdr>
          <w:top w:val="single" w:sz="4" w:space="1" w:color="auto"/>
          <w:left w:val="single" w:sz="4" w:space="4" w:color="auto"/>
          <w:bottom w:val="single" w:sz="4" w:space="1" w:color="auto"/>
          <w:right w:val="single" w:sz="4" w:space="4" w:color="auto"/>
        </w:pBdr>
        <w:ind w:leftChars="0"/>
      </w:pPr>
      <w:r w:rsidRPr="003514EE">
        <w:rPr>
          <w:rFonts w:hint="eastAsia"/>
        </w:rPr>
        <w:t>不要情緒化，好好跟青少年朋友談一談，並表示關心</w:t>
      </w:r>
    </w:p>
    <w:p w:rsidR="003514EE" w:rsidRPr="003514EE" w:rsidRDefault="003514EE" w:rsidP="000A12E7">
      <w:pPr>
        <w:pStyle w:val="a3"/>
        <w:numPr>
          <w:ilvl w:val="0"/>
          <w:numId w:val="28"/>
        </w:numPr>
        <w:pBdr>
          <w:top w:val="single" w:sz="4" w:space="1" w:color="auto"/>
          <w:left w:val="single" w:sz="4" w:space="4" w:color="auto"/>
          <w:bottom w:val="single" w:sz="4" w:space="1" w:color="auto"/>
          <w:right w:val="single" w:sz="4" w:space="4" w:color="auto"/>
        </w:pBdr>
        <w:ind w:leftChars="0"/>
      </w:pPr>
      <w:r w:rsidRPr="003514EE">
        <w:rPr>
          <w:rFonts w:hint="eastAsia"/>
        </w:rPr>
        <w:t>家長除了自己瞭解問題實際況狀外，也要學校輔導人員</w:t>
      </w:r>
      <w:r w:rsidRPr="003514EE">
        <w:t xml:space="preserve">  保持密切聯繫，大家一起努力，協助戒毒，才能防止情況惡化</w:t>
      </w:r>
    </w:p>
    <w:p w:rsidR="003514EE" w:rsidRPr="003514EE" w:rsidRDefault="003514EE" w:rsidP="000A12E7">
      <w:pPr>
        <w:pStyle w:val="a3"/>
        <w:numPr>
          <w:ilvl w:val="0"/>
          <w:numId w:val="28"/>
        </w:numPr>
        <w:pBdr>
          <w:top w:val="single" w:sz="4" w:space="1" w:color="auto"/>
          <w:left w:val="single" w:sz="4" w:space="4" w:color="auto"/>
          <w:bottom w:val="single" w:sz="4" w:space="1" w:color="auto"/>
          <w:right w:val="single" w:sz="4" w:space="4" w:color="auto"/>
        </w:pBdr>
        <w:ind w:leftChars="0"/>
      </w:pPr>
      <w:r w:rsidRPr="003514EE">
        <w:rPr>
          <w:rFonts w:hint="eastAsia"/>
        </w:rPr>
        <w:t>吸毒，是一種成癮性行為，通常必須要有醫療層級的方法介入，應該帶青少年到指定的醫療院所，尋求專業協助，進行有效的戒治</w:t>
      </w:r>
    </w:p>
    <w:p w:rsidR="003514EE" w:rsidRDefault="003514EE" w:rsidP="000A12E7">
      <w:pPr>
        <w:pStyle w:val="a3"/>
        <w:numPr>
          <w:ilvl w:val="0"/>
          <w:numId w:val="28"/>
        </w:numPr>
        <w:pBdr>
          <w:top w:val="single" w:sz="4" w:space="1" w:color="auto"/>
          <w:left w:val="single" w:sz="4" w:space="4" w:color="auto"/>
          <w:bottom w:val="single" w:sz="4" w:space="1" w:color="auto"/>
          <w:right w:val="single" w:sz="4" w:space="4" w:color="auto"/>
        </w:pBdr>
        <w:ind w:leftChars="0"/>
      </w:pPr>
      <w:r w:rsidRPr="003514EE">
        <w:rPr>
          <w:rFonts w:hint="eastAsia"/>
        </w:rPr>
        <w:t>積極的尋求協助，才是解決問題的最佳良方。</w:t>
      </w:r>
    </w:p>
    <w:p w:rsidR="00100472" w:rsidRPr="0073194F" w:rsidRDefault="003514EE" w:rsidP="003514EE">
      <w:pPr>
        <w:numPr>
          <w:ilvl w:val="0"/>
          <w:numId w:val="20"/>
        </w:numPr>
        <w:rPr>
          <w:szCs w:val="24"/>
        </w:rPr>
      </w:pPr>
      <w:r w:rsidRPr="003514EE">
        <w:rPr>
          <w:rFonts w:hint="eastAsia"/>
          <w:szCs w:val="24"/>
        </w:rPr>
        <w:t>當你心情難過時，怎樣紓解壓力是有益於身心健康的？</w:t>
      </w:r>
      <w:r w:rsidR="00100472" w:rsidRPr="0073194F">
        <w:rPr>
          <w:szCs w:val="24"/>
        </w:rPr>
        <w:t xml:space="preserve"> </w:t>
      </w:r>
    </w:p>
    <w:p w:rsidR="003514EE" w:rsidRPr="003514EE" w:rsidRDefault="003514EE" w:rsidP="003514EE">
      <w:pPr>
        <w:widowControl/>
        <w:spacing w:line="400" w:lineRule="exact"/>
        <w:ind w:left="480"/>
        <w:rPr>
          <w:szCs w:val="24"/>
        </w:rPr>
      </w:pPr>
      <w:r w:rsidRPr="003514EE">
        <w:rPr>
          <w:szCs w:val="24"/>
        </w:rPr>
        <w:t>(1)</w:t>
      </w:r>
      <w:r w:rsidRPr="003514EE">
        <w:rPr>
          <w:szCs w:val="24"/>
        </w:rPr>
        <w:tab/>
        <w:t>吃炸雞、薯條，喝可樂。</w:t>
      </w:r>
    </w:p>
    <w:p w:rsidR="003514EE" w:rsidRPr="003514EE" w:rsidRDefault="003514EE" w:rsidP="003514EE">
      <w:pPr>
        <w:widowControl/>
        <w:spacing w:line="400" w:lineRule="exact"/>
        <w:ind w:left="480"/>
        <w:rPr>
          <w:szCs w:val="24"/>
        </w:rPr>
      </w:pPr>
      <w:r w:rsidRPr="003514EE">
        <w:rPr>
          <w:szCs w:val="24"/>
        </w:rPr>
        <w:t>(2)</w:t>
      </w:r>
      <w:r w:rsidRPr="003514EE">
        <w:rPr>
          <w:szCs w:val="24"/>
        </w:rPr>
        <w:tab/>
        <w:t>不告訴別人，躲起來自己哭</w:t>
      </w:r>
    </w:p>
    <w:p w:rsidR="003514EE" w:rsidRPr="003514EE" w:rsidRDefault="003514EE" w:rsidP="003514EE">
      <w:pPr>
        <w:widowControl/>
        <w:spacing w:line="400" w:lineRule="exact"/>
        <w:ind w:left="480"/>
        <w:rPr>
          <w:b/>
          <w:szCs w:val="24"/>
        </w:rPr>
      </w:pPr>
      <w:r w:rsidRPr="003514EE">
        <w:rPr>
          <w:szCs w:val="24"/>
        </w:rPr>
        <w:t>(3)</w:t>
      </w:r>
      <w:r w:rsidRPr="003514EE">
        <w:rPr>
          <w:szCs w:val="24"/>
        </w:rPr>
        <w:tab/>
      </w:r>
      <w:r w:rsidRPr="003514EE">
        <w:rPr>
          <w:b/>
          <w:szCs w:val="24"/>
        </w:rPr>
        <w:t xml:space="preserve">培養規律運動習慣  </w:t>
      </w:r>
    </w:p>
    <w:p w:rsidR="003514EE" w:rsidRDefault="003514EE" w:rsidP="003514EE">
      <w:pPr>
        <w:widowControl/>
        <w:spacing w:line="400" w:lineRule="exact"/>
        <w:ind w:left="480"/>
        <w:rPr>
          <w:szCs w:val="24"/>
        </w:rPr>
      </w:pPr>
      <w:r w:rsidRPr="003514EE">
        <w:rPr>
          <w:szCs w:val="24"/>
        </w:rPr>
        <w:t>(4)</w:t>
      </w:r>
      <w:r w:rsidRPr="003514EE">
        <w:rPr>
          <w:szCs w:val="24"/>
        </w:rPr>
        <w:tab/>
        <w:t>喝酒或吸菸解悶</w:t>
      </w:r>
    </w:p>
    <w:p w:rsidR="00100472" w:rsidRPr="0073194F" w:rsidRDefault="00100472" w:rsidP="003514EE">
      <w:pPr>
        <w:widowControl/>
        <w:pBdr>
          <w:top w:val="single" w:sz="4" w:space="1" w:color="auto"/>
          <w:left w:val="single" w:sz="4" w:space="4" w:color="auto"/>
          <w:bottom w:val="single" w:sz="4" w:space="1" w:color="auto"/>
          <w:right w:val="single" w:sz="4" w:space="4" w:color="auto"/>
        </w:pBdr>
        <w:spacing w:line="400" w:lineRule="exact"/>
        <w:ind w:left="480"/>
        <w:rPr>
          <w:rFonts w:cs="新細明體"/>
          <w:kern w:val="0"/>
          <w:szCs w:val="24"/>
        </w:rPr>
      </w:pPr>
      <w:r w:rsidRPr="0073194F">
        <w:rPr>
          <w:rFonts w:cs="新細明體" w:hint="eastAsia"/>
          <w:kern w:val="0"/>
          <w:szCs w:val="24"/>
        </w:rPr>
        <w:t>答案提示：（</w:t>
      </w:r>
      <w:r w:rsidR="003514EE">
        <w:rPr>
          <w:rFonts w:cs="新細明體" w:hint="eastAsia"/>
          <w:kern w:val="0"/>
          <w:szCs w:val="24"/>
        </w:rPr>
        <w:t>3</w:t>
      </w:r>
      <w:r w:rsidRPr="0073194F">
        <w:rPr>
          <w:rFonts w:cs="新細明體" w:hint="eastAsia"/>
          <w:kern w:val="0"/>
          <w:szCs w:val="24"/>
        </w:rPr>
        <w:t>）。</w:t>
      </w:r>
    </w:p>
    <w:p w:rsidR="003514EE" w:rsidRPr="003514EE" w:rsidRDefault="003514EE" w:rsidP="003514EE">
      <w:pPr>
        <w:widowControl/>
        <w:pBdr>
          <w:top w:val="single" w:sz="4" w:space="1" w:color="auto"/>
          <w:left w:val="single" w:sz="4" w:space="4" w:color="auto"/>
          <w:bottom w:val="single" w:sz="4" w:space="1" w:color="auto"/>
          <w:right w:val="single" w:sz="4" w:space="4" w:color="auto"/>
        </w:pBdr>
        <w:spacing w:line="400" w:lineRule="exact"/>
        <w:ind w:leftChars="200" w:left="742" w:hangingChars="109" w:hanging="262"/>
        <w:rPr>
          <w:rFonts w:cs="新細明體"/>
          <w:bCs/>
          <w:kern w:val="0"/>
          <w:szCs w:val="24"/>
        </w:rPr>
      </w:pPr>
      <w:r w:rsidRPr="003514EE">
        <w:rPr>
          <w:rFonts w:cs="新細明體" w:hint="eastAsia"/>
          <w:bCs/>
          <w:kern w:val="0"/>
          <w:szCs w:val="24"/>
        </w:rPr>
        <w:t>從事戶外活動或運動，有益身體與心理的放鬆</w:t>
      </w:r>
    </w:p>
    <w:p w:rsidR="00493BFA" w:rsidRPr="00493BFA" w:rsidRDefault="003514EE" w:rsidP="003514EE">
      <w:pPr>
        <w:widowControl/>
        <w:pBdr>
          <w:top w:val="single" w:sz="4" w:space="1" w:color="auto"/>
          <w:left w:val="single" w:sz="4" w:space="4" w:color="auto"/>
          <w:bottom w:val="single" w:sz="4" w:space="1" w:color="auto"/>
          <w:right w:val="single" w:sz="4" w:space="4" w:color="auto"/>
        </w:pBdr>
        <w:spacing w:line="400" w:lineRule="exact"/>
        <w:ind w:leftChars="200" w:left="742" w:hangingChars="109" w:hanging="262"/>
      </w:pPr>
      <w:r w:rsidRPr="003514EE">
        <w:rPr>
          <w:rFonts w:cs="新細明體"/>
          <w:bCs/>
          <w:kern w:val="0"/>
          <w:szCs w:val="24"/>
        </w:rPr>
        <w:t>(1)、(2)、(4)為對身心健康有害的行為，不建議採取。</w:t>
      </w:r>
    </w:p>
    <w:p w:rsidR="003514EE" w:rsidRPr="003514EE" w:rsidRDefault="003514EE" w:rsidP="003514EE">
      <w:pPr>
        <w:numPr>
          <w:ilvl w:val="0"/>
          <w:numId w:val="20"/>
        </w:numPr>
        <w:rPr>
          <w:szCs w:val="24"/>
        </w:rPr>
      </w:pPr>
      <w:r w:rsidRPr="003514EE">
        <w:rPr>
          <w:rFonts w:hint="eastAsia"/>
          <w:szCs w:val="24"/>
        </w:rPr>
        <w:t>以下</w:t>
      </w:r>
      <w:r w:rsidRPr="003514EE">
        <w:rPr>
          <w:rFonts w:hint="eastAsia"/>
          <w:color w:val="000000" w:themeColor="text1"/>
          <w:szCs w:val="24"/>
        </w:rPr>
        <w:t>敘述何者</w:t>
      </w:r>
      <w:r w:rsidRPr="003514EE">
        <w:rPr>
          <w:rFonts w:hint="eastAsia"/>
          <w:b/>
          <w:bCs/>
          <w:color w:val="000000" w:themeColor="text1"/>
          <w:szCs w:val="24"/>
          <w:u w:val="single"/>
        </w:rPr>
        <w:t>錯誤</w:t>
      </w:r>
      <w:r w:rsidRPr="003514EE">
        <w:rPr>
          <w:rFonts w:hint="eastAsia"/>
          <w:color w:val="000000" w:themeColor="text1"/>
          <w:szCs w:val="24"/>
        </w:rPr>
        <w:t>？</w:t>
      </w:r>
    </w:p>
    <w:p w:rsidR="003514EE" w:rsidRPr="003514EE" w:rsidRDefault="003514EE" w:rsidP="003514EE">
      <w:pPr>
        <w:numPr>
          <w:ilvl w:val="0"/>
          <w:numId w:val="24"/>
        </w:numPr>
        <w:spacing w:line="276" w:lineRule="auto"/>
      </w:pPr>
      <w:r w:rsidRPr="003514EE">
        <w:rPr>
          <w:rFonts w:hint="eastAsia"/>
        </w:rPr>
        <w:t>心理的癮</w:t>
      </w:r>
      <w:r w:rsidRPr="003514EE">
        <w:t>(依賴性)比生</w:t>
      </w:r>
      <w:r w:rsidRPr="003514EE">
        <w:rPr>
          <w:rFonts w:hint="eastAsia"/>
        </w:rPr>
        <w:t>理的癮</w:t>
      </w:r>
      <w:r w:rsidRPr="003514EE">
        <w:t>(依賴性)難戒</w:t>
      </w:r>
    </w:p>
    <w:p w:rsidR="003514EE" w:rsidRPr="003514EE" w:rsidRDefault="003514EE" w:rsidP="003514EE">
      <w:pPr>
        <w:numPr>
          <w:ilvl w:val="0"/>
          <w:numId w:val="24"/>
        </w:numPr>
        <w:spacing w:line="276" w:lineRule="auto"/>
      </w:pPr>
      <w:r w:rsidRPr="003514EE">
        <w:rPr>
          <w:rFonts w:hint="eastAsia"/>
          <w:b/>
        </w:rPr>
        <w:t>只有使用一次非法藥物不會對身心健康造成危害</w:t>
      </w:r>
      <w:r w:rsidRPr="003514EE">
        <w:rPr>
          <w:b/>
        </w:rPr>
        <w:t xml:space="preserve"> </w:t>
      </w:r>
    </w:p>
    <w:p w:rsidR="003514EE" w:rsidRPr="003514EE" w:rsidRDefault="003514EE" w:rsidP="003514EE">
      <w:pPr>
        <w:numPr>
          <w:ilvl w:val="0"/>
          <w:numId w:val="24"/>
        </w:numPr>
        <w:spacing w:line="276" w:lineRule="auto"/>
      </w:pPr>
      <w:r w:rsidRPr="003514EE">
        <w:rPr>
          <w:rFonts w:hint="eastAsia"/>
        </w:rPr>
        <w:t>去出入份子複雜的場所可能讓人接觸非法藥物</w:t>
      </w:r>
    </w:p>
    <w:p w:rsidR="003514EE" w:rsidRPr="003514EE" w:rsidRDefault="003514EE" w:rsidP="003514EE">
      <w:pPr>
        <w:numPr>
          <w:ilvl w:val="0"/>
          <w:numId w:val="24"/>
        </w:numPr>
        <w:spacing w:line="276" w:lineRule="auto"/>
        <w:rPr>
          <w:szCs w:val="24"/>
        </w:rPr>
      </w:pPr>
      <w:r w:rsidRPr="003514EE">
        <w:rPr>
          <w:rFonts w:hint="eastAsia"/>
        </w:rPr>
        <w:t>正常的生活作息也是預防使用非法藥物的方法之ㄧ</w:t>
      </w:r>
    </w:p>
    <w:p w:rsidR="00493BFA" w:rsidRPr="00493BFA" w:rsidRDefault="00493BFA" w:rsidP="00DC2530">
      <w:pPr>
        <w:pBdr>
          <w:top w:val="single" w:sz="4" w:space="1" w:color="auto"/>
          <w:left w:val="single" w:sz="4" w:space="4" w:color="auto"/>
          <w:bottom w:val="single" w:sz="4" w:space="1" w:color="auto"/>
          <w:right w:val="single" w:sz="4" w:space="4" w:color="auto"/>
        </w:pBdr>
        <w:ind w:left="480"/>
      </w:pPr>
      <w:r w:rsidRPr="00493BFA">
        <w:rPr>
          <w:rFonts w:hint="eastAsia"/>
        </w:rPr>
        <w:t>答案提示：（</w:t>
      </w:r>
      <w:r w:rsidR="00494788">
        <w:rPr>
          <w:rFonts w:hint="eastAsia"/>
        </w:rPr>
        <w:t>2</w:t>
      </w:r>
      <w:r w:rsidRPr="00493BFA">
        <w:rPr>
          <w:rFonts w:hint="eastAsia"/>
        </w:rPr>
        <w:t>）</w:t>
      </w:r>
    </w:p>
    <w:p w:rsidR="00DE3E70" w:rsidRDefault="003514EE" w:rsidP="00DC2530">
      <w:pPr>
        <w:pBdr>
          <w:top w:val="single" w:sz="4" w:space="1" w:color="auto"/>
          <w:left w:val="single" w:sz="4" w:space="4" w:color="auto"/>
          <w:bottom w:val="single" w:sz="4" w:space="1" w:color="auto"/>
          <w:right w:val="single" w:sz="4" w:space="4" w:color="auto"/>
        </w:pBdr>
        <w:ind w:left="480"/>
      </w:pPr>
      <w:r w:rsidRPr="003514EE">
        <w:t>非法藥物會對腦中樞神經造成影響，吸毒者常常會在不知不覺的情況下成癮，進而依賴非法藥物。一旦終止或減少使用非法藥物，身體即會產生流淚、打哈欠、嘔吐、腹痛、痙攣、焦躁不安及強烈渴求藥物等戒斷症狀。吸毒成癮者在持續使用非法藥物的情況下，極難戒絕，終其一生難以擺脫非法藥物的束縛。</w:t>
      </w:r>
    </w:p>
    <w:p w:rsidR="00DC2530" w:rsidRDefault="00DC2530" w:rsidP="00DC2530">
      <w:pPr>
        <w:numPr>
          <w:ilvl w:val="0"/>
          <w:numId w:val="20"/>
        </w:numPr>
      </w:pPr>
      <w:r>
        <w:rPr>
          <w:rFonts w:hint="eastAsia"/>
        </w:rPr>
        <w:t>小當有人邀我使用非法藥物的時候，以下哪一種作法比較不恰當？</w:t>
      </w:r>
    </w:p>
    <w:p w:rsidR="00DC2530" w:rsidRPr="00DC2530" w:rsidRDefault="00DC2530" w:rsidP="00DC2530">
      <w:pPr>
        <w:pStyle w:val="a3"/>
        <w:numPr>
          <w:ilvl w:val="0"/>
          <w:numId w:val="25"/>
        </w:numPr>
        <w:ind w:leftChars="0"/>
      </w:pPr>
      <w:r w:rsidRPr="00DC2530">
        <w:rPr>
          <w:rFonts w:hint="eastAsia"/>
        </w:rPr>
        <w:t>告訴他我爸媽管得很嚴，所以我不敢使用</w:t>
      </w:r>
    </w:p>
    <w:p w:rsidR="00DC2530" w:rsidRPr="00DC2530" w:rsidRDefault="00DC2530" w:rsidP="00DC2530">
      <w:pPr>
        <w:pStyle w:val="a3"/>
        <w:numPr>
          <w:ilvl w:val="0"/>
          <w:numId w:val="25"/>
        </w:numPr>
        <w:ind w:leftChars="0"/>
      </w:pPr>
      <w:r w:rsidRPr="00DC2530">
        <w:rPr>
          <w:rFonts w:hint="eastAsia"/>
        </w:rPr>
        <w:t>告訴他我膽子很小，怕被責備所以不敢使用</w:t>
      </w:r>
    </w:p>
    <w:p w:rsidR="00DC2530" w:rsidRPr="00DC2530" w:rsidRDefault="00DC2530" w:rsidP="00DC2530">
      <w:pPr>
        <w:pStyle w:val="a3"/>
        <w:numPr>
          <w:ilvl w:val="0"/>
          <w:numId w:val="25"/>
        </w:numPr>
        <w:ind w:leftChars="0"/>
      </w:pPr>
      <w:r w:rsidRPr="00DC2530">
        <w:rPr>
          <w:rFonts w:hint="eastAsia"/>
        </w:rPr>
        <w:lastRenderedPageBreak/>
        <w:t>告訴對方，我現在有事要忙，所以要先離開</w:t>
      </w:r>
    </w:p>
    <w:p w:rsidR="00DC2530" w:rsidRPr="00DC2530" w:rsidRDefault="00DC2530" w:rsidP="00DC2530">
      <w:pPr>
        <w:pStyle w:val="a3"/>
        <w:numPr>
          <w:ilvl w:val="0"/>
          <w:numId w:val="25"/>
        </w:numPr>
        <w:ind w:leftChars="0"/>
      </w:pPr>
      <w:r w:rsidRPr="00DC2530">
        <w:rPr>
          <w:rFonts w:hint="eastAsia"/>
          <w:b/>
        </w:rPr>
        <w:t>想說又不好意思說，沒有直接拒絕</w:t>
      </w:r>
    </w:p>
    <w:p w:rsidR="00DC2530" w:rsidRPr="00DC2530" w:rsidRDefault="00DC2530" w:rsidP="00DC2530">
      <w:pPr>
        <w:pBdr>
          <w:top w:val="single" w:sz="4" w:space="1" w:color="auto"/>
          <w:left w:val="single" w:sz="4" w:space="4" w:color="auto"/>
          <w:bottom w:val="single" w:sz="4" w:space="1" w:color="auto"/>
          <w:right w:val="single" w:sz="4" w:space="4" w:color="auto"/>
        </w:pBdr>
        <w:ind w:left="763"/>
      </w:pPr>
      <w:r w:rsidRPr="00DC2530">
        <w:rPr>
          <w:rFonts w:hint="eastAsia"/>
        </w:rPr>
        <w:t>答案提示：（</w:t>
      </w:r>
      <w:r>
        <w:t>4</w:t>
      </w:r>
      <w:r w:rsidRPr="00DC2530">
        <w:t>）</w:t>
      </w:r>
    </w:p>
    <w:p w:rsidR="00DC2530" w:rsidRPr="00DC2530" w:rsidRDefault="00DC2530" w:rsidP="00DC2530">
      <w:pPr>
        <w:pBdr>
          <w:top w:val="single" w:sz="4" w:space="1" w:color="auto"/>
          <w:left w:val="single" w:sz="4" w:space="4" w:color="auto"/>
          <w:bottom w:val="single" w:sz="4" w:space="1" w:color="auto"/>
          <w:right w:val="single" w:sz="4" w:space="4" w:color="auto"/>
        </w:pBdr>
        <w:ind w:left="763"/>
      </w:pPr>
      <w:r w:rsidRPr="00DC2530">
        <w:rPr>
          <w:rFonts w:hint="eastAsia"/>
        </w:rPr>
        <w:t>當有人邀我使用非法藥物的時候，可善用拒絕技巧：</w:t>
      </w:r>
    </w:p>
    <w:p w:rsidR="00DC2530" w:rsidRPr="00DC2530" w:rsidRDefault="00DC2530" w:rsidP="00DC2530">
      <w:pPr>
        <w:pBdr>
          <w:top w:val="single" w:sz="4" w:space="1" w:color="auto"/>
          <w:left w:val="single" w:sz="4" w:space="4" w:color="auto"/>
          <w:bottom w:val="single" w:sz="4" w:space="1" w:color="auto"/>
          <w:right w:val="single" w:sz="4" w:space="4" w:color="auto"/>
        </w:pBdr>
        <w:ind w:left="763"/>
      </w:pPr>
      <w:r w:rsidRPr="00DC2530">
        <w:rPr>
          <w:rFonts w:hint="eastAsia"/>
        </w:rPr>
        <w:t>方法</w:t>
      </w:r>
      <w:r w:rsidRPr="00DC2530">
        <w:t>(1) 告訴他我爸媽管得很嚴，所以我不敢使用，屬於家教嚴厲法，以家教嚴厲為理由，表明無法答應。</w:t>
      </w:r>
    </w:p>
    <w:p w:rsidR="00DC2530" w:rsidRPr="00DC2530" w:rsidRDefault="00DC2530" w:rsidP="00DC2530">
      <w:pPr>
        <w:pBdr>
          <w:top w:val="single" w:sz="4" w:space="1" w:color="auto"/>
          <w:left w:val="single" w:sz="4" w:space="4" w:color="auto"/>
          <w:bottom w:val="single" w:sz="4" w:space="1" w:color="auto"/>
          <w:right w:val="single" w:sz="4" w:space="4" w:color="auto"/>
        </w:pBdr>
        <w:ind w:left="763"/>
      </w:pPr>
      <w:r w:rsidRPr="00DC2530">
        <w:rPr>
          <w:rFonts w:hint="eastAsia"/>
        </w:rPr>
        <w:t>方法</w:t>
      </w:r>
      <w:r w:rsidRPr="00DC2530">
        <w:t>(2) 告訴他我膽子很小，怕被責罵所以不敢使用，屬於自我解嘲法，可以拿自己開玩笑，緩和不愉快的氣氛、並沖淡朋友的壓力。</w:t>
      </w:r>
    </w:p>
    <w:p w:rsidR="00DC2530" w:rsidRPr="00DC2530" w:rsidRDefault="00DC2530" w:rsidP="00DC2530">
      <w:pPr>
        <w:ind w:left="763"/>
      </w:pPr>
    </w:p>
    <w:sectPr w:rsidR="00DC2530" w:rsidRPr="00DC253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6F" w:rsidRDefault="0066066F" w:rsidP="00964BEF">
      <w:r>
        <w:separator/>
      </w:r>
    </w:p>
  </w:endnote>
  <w:endnote w:type="continuationSeparator" w:id="0">
    <w:p w:rsidR="0066066F" w:rsidRDefault="0066066F" w:rsidP="0096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6F" w:rsidRDefault="0066066F" w:rsidP="00964BEF">
      <w:r>
        <w:separator/>
      </w:r>
    </w:p>
  </w:footnote>
  <w:footnote w:type="continuationSeparator" w:id="0">
    <w:p w:rsidR="0066066F" w:rsidRDefault="0066066F" w:rsidP="0096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A28"/>
    <w:multiLevelType w:val="hybridMultilevel"/>
    <w:tmpl w:val="0BF6549C"/>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5E42FA"/>
    <w:multiLevelType w:val="hybridMultilevel"/>
    <w:tmpl w:val="7382E6B8"/>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48B48BC"/>
    <w:multiLevelType w:val="hybridMultilevel"/>
    <w:tmpl w:val="C5BC3068"/>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5690AC9"/>
    <w:multiLevelType w:val="hybridMultilevel"/>
    <w:tmpl w:val="C5BC3068"/>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9575F6B"/>
    <w:multiLevelType w:val="hybridMultilevel"/>
    <w:tmpl w:val="B426BE2E"/>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506FE3"/>
    <w:multiLevelType w:val="hybridMultilevel"/>
    <w:tmpl w:val="306AE1DC"/>
    <w:lvl w:ilvl="0" w:tplc="78F83B9C">
      <w:start w:val="1"/>
      <w:numFmt w:val="decimal"/>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6" w15:restartNumberingAfterBreak="0">
    <w:nsid w:val="205C19A8"/>
    <w:multiLevelType w:val="hybridMultilevel"/>
    <w:tmpl w:val="E1F2ABA4"/>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5723C8C"/>
    <w:multiLevelType w:val="hybridMultilevel"/>
    <w:tmpl w:val="172429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7E5359"/>
    <w:multiLevelType w:val="hybridMultilevel"/>
    <w:tmpl w:val="8946EC90"/>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60C1F42"/>
    <w:multiLevelType w:val="hybridMultilevel"/>
    <w:tmpl w:val="A16668D6"/>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6547C7C"/>
    <w:multiLevelType w:val="hybridMultilevel"/>
    <w:tmpl w:val="0CB25AC0"/>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7633E1"/>
    <w:multiLevelType w:val="hybridMultilevel"/>
    <w:tmpl w:val="EC2A9724"/>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9E720F5"/>
    <w:multiLevelType w:val="hybridMultilevel"/>
    <w:tmpl w:val="1AA44C80"/>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14950CD"/>
    <w:multiLevelType w:val="hybridMultilevel"/>
    <w:tmpl w:val="0E6ED036"/>
    <w:lvl w:ilvl="0" w:tplc="78F83B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C0233B"/>
    <w:multiLevelType w:val="hybridMultilevel"/>
    <w:tmpl w:val="156E7506"/>
    <w:lvl w:ilvl="0" w:tplc="9022D2BC">
      <w:start w:val="4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1C7E17"/>
    <w:multiLevelType w:val="hybridMultilevel"/>
    <w:tmpl w:val="0F1A9F94"/>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B165FC5"/>
    <w:multiLevelType w:val="hybridMultilevel"/>
    <w:tmpl w:val="9DAEA1AA"/>
    <w:lvl w:ilvl="0" w:tplc="AE405A2A">
      <w:start w:val="47"/>
      <w:numFmt w:val="decimal"/>
      <w:lvlText w:val="%1."/>
      <w:lvlJc w:val="left"/>
      <w:pPr>
        <w:ind w:left="763" w:hanging="480"/>
      </w:pPr>
      <w:rPr>
        <w:rFonts w:hint="eastAsia"/>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17" w15:restartNumberingAfterBreak="0">
    <w:nsid w:val="51296377"/>
    <w:multiLevelType w:val="hybridMultilevel"/>
    <w:tmpl w:val="38A222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59A4E28"/>
    <w:multiLevelType w:val="hybridMultilevel"/>
    <w:tmpl w:val="25C670A4"/>
    <w:lvl w:ilvl="0" w:tplc="78F83B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3D3216"/>
    <w:multiLevelType w:val="hybridMultilevel"/>
    <w:tmpl w:val="C5BC3068"/>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C3A7790"/>
    <w:multiLevelType w:val="hybridMultilevel"/>
    <w:tmpl w:val="20ACDE88"/>
    <w:lvl w:ilvl="0" w:tplc="3AD2E23E">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C64219E"/>
    <w:multiLevelType w:val="hybridMultilevel"/>
    <w:tmpl w:val="BEE28E52"/>
    <w:lvl w:ilvl="0" w:tplc="78F83B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E55738"/>
    <w:multiLevelType w:val="hybridMultilevel"/>
    <w:tmpl w:val="6D560AA0"/>
    <w:lvl w:ilvl="0" w:tplc="54D01EDC">
      <w:start w:val="4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773C2A"/>
    <w:multiLevelType w:val="hybridMultilevel"/>
    <w:tmpl w:val="22AC70D4"/>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F0442E5"/>
    <w:multiLevelType w:val="hybridMultilevel"/>
    <w:tmpl w:val="3C7E2BA2"/>
    <w:lvl w:ilvl="0" w:tplc="78F83B9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016A2E"/>
    <w:multiLevelType w:val="hybridMultilevel"/>
    <w:tmpl w:val="5F26A526"/>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758B1415"/>
    <w:multiLevelType w:val="hybridMultilevel"/>
    <w:tmpl w:val="610EC690"/>
    <w:lvl w:ilvl="0" w:tplc="78F83B9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7541372"/>
    <w:multiLevelType w:val="hybridMultilevel"/>
    <w:tmpl w:val="80B2BE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2"/>
  </w:num>
  <w:num w:numId="3">
    <w:abstractNumId w:val="24"/>
  </w:num>
  <w:num w:numId="4">
    <w:abstractNumId w:val="21"/>
  </w:num>
  <w:num w:numId="5">
    <w:abstractNumId w:val="20"/>
  </w:num>
  <w:num w:numId="6">
    <w:abstractNumId w:val="8"/>
  </w:num>
  <w:num w:numId="7">
    <w:abstractNumId w:val="18"/>
  </w:num>
  <w:num w:numId="8">
    <w:abstractNumId w:val="15"/>
  </w:num>
  <w:num w:numId="9">
    <w:abstractNumId w:val="1"/>
  </w:num>
  <w:num w:numId="10">
    <w:abstractNumId w:val="4"/>
  </w:num>
  <w:num w:numId="11">
    <w:abstractNumId w:val="6"/>
  </w:num>
  <w:num w:numId="12">
    <w:abstractNumId w:val="9"/>
  </w:num>
  <w:num w:numId="13">
    <w:abstractNumId w:val="17"/>
  </w:num>
  <w:num w:numId="14">
    <w:abstractNumId w:val="25"/>
  </w:num>
  <w:num w:numId="15">
    <w:abstractNumId w:val="26"/>
  </w:num>
  <w:num w:numId="16">
    <w:abstractNumId w:val="0"/>
  </w:num>
  <w:num w:numId="17">
    <w:abstractNumId w:val="12"/>
  </w:num>
  <w:num w:numId="18">
    <w:abstractNumId w:val="3"/>
  </w:num>
  <w:num w:numId="19">
    <w:abstractNumId w:val="2"/>
  </w:num>
  <w:num w:numId="20">
    <w:abstractNumId w:val="16"/>
  </w:num>
  <w:num w:numId="21">
    <w:abstractNumId w:val="27"/>
  </w:num>
  <w:num w:numId="22">
    <w:abstractNumId w:val="10"/>
  </w:num>
  <w:num w:numId="23">
    <w:abstractNumId w:val="7"/>
  </w:num>
  <w:num w:numId="24">
    <w:abstractNumId w:val="19"/>
  </w:num>
  <w:num w:numId="25">
    <w:abstractNumId w:val="5"/>
  </w:num>
  <w:num w:numId="26">
    <w:abstractNumId w:val="13"/>
  </w:num>
  <w:num w:numId="27">
    <w:abstractNumId w:val="11"/>
  </w:num>
  <w:num w:numId="2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5C"/>
    <w:rsid w:val="00075413"/>
    <w:rsid w:val="000A12E7"/>
    <w:rsid w:val="00100472"/>
    <w:rsid w:val="00123E48"/>
    <w:rsid w:val="00167F62"/>
    <w:rsid w:val="001F7737"/>
    <w:rsid w:val="00253666"/>
    <w:rsid w:val="003514EE"/>
    <w:rsid w:val="00493BFA"/>
    <w:rsid w:val="00494788"/>
    <w:rsid w:val="00647B33"/>
    <w:rsid w:val="00647B82"/>
    <w:rsid w:val="00657BBE"/>
    <w:rsid w:val="0066066F"/>
    <w:rsid w:val="006F514C"/>
    <w:rsid w:val="007E77F2"/>
    <w:rsid w:val="00831C8A"/>
    <w:rsid w:val="00964BEF"/>
    <w:rsid w:val="00974928"/>
    <w:rsid w:val="00C6065C"/>
    <w:rsid w:val="00C90759"/>
    <w:rsid w:val="00C948A0"/>
    <w:rsid w:val="00CD7A4A"/>
    <w:rsid w:val="00CF5511"/>
    <w:rsid w:val="00D44344"/>
    <w:rsid w:val="00DC0B43"/>
    <w:rsid w:val="00DC2530"/>
    <w:rsid w:val="00DD3409"/>
    <w:rsid w:val="00DE3E70"/>
    <w:rsid w:val="00E57092"/>
    <w:rsid w:val="00E94B02"/>
    <w:rsid w:val="00EA6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001977-2330-4553-819D-B0DA2A2B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4E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F62"/>
    <w:pPr>
      <w:ind w:leftChars="200" w:left="480"/>
    </w:pPr>
  </w:style>
  <w:style w:type="paragraph" w:styleId="Web">
    <w:name w:val="Normal (Web)"/>
    <w:basedOn w:val="a"/>
    <w:uiPriority w:val="99"/>
    <w:semiHidden/>
    <w:unhideWhenUsed/>
    <w:rsid w:val="00DE3E70"/>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964BEF"/>
    <w:pPr>
      <w:tabs>
        <w:tab w:val="center" w:pos="4153"/>
        <w:tab w:val="right" w:pos="8306"/>
      </w:tabs>
      <w:snapToGrid w:val="0"/>
    </w:pPr>
    <w:rPr>
      <w:sz w:val="20"/>
      <w:szCs w:val="20"/>
    </w:rPr>
  </w:style>
  <w:style w:type="character" w:customStyle="1" w:styleId="a5">
    <w:name w:val="頁首 字元"/>
    <w:basedOn w:val="a0"/>
    <w:link w:val="a4"/>
    <w:uiPriority w:val="99"/>
    <w:rsid w:val="00964BEF"/>
    <w:rPr>
      <w:sz w:val="20"/>
      <w:szCs w:val="20"/>
    </w:rPr>
  </w:style>
  <w:style w:type="paragraph" w:styleId="a6">
    <w:name w:val="footer"/>
    <w:basedOn w:val="a"/>
    <w:link w:val="a7"/>
    <w:uiPriority w:val="99"/>
    <w:unhideWhenUsed/>
    <w:rsid w:val="00964BEF"/>
    <w:pPr>
      <w:tabs>
        <w:tab w:val="center" w:pos="4153"/>
        <w:tab w:val="right" w:pos="8306"/>
      </w:tabs>
      <w:snapToGrid w:val="0"/>
    </w:pPr>
    <w:rPr>
      <w:sz w:val="20"/>
      <w:szCs w:val="20"/>
    </w:rPr>
  </w:style>
  <w:style w:type="character" w:customStyle="1" w:styleId="a7">
    <w:name w:val="頁尾 字元"/>
    <w:basedOn w:val="a0"/>
    <w:link w:val="a6"/>
    <w:uiPriority w:val="99"/>
    <w:rsid w:val="00964B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6727">
      <w:bodyDiv w:val="1"/>
      <w:marLeft w:val="0"/>
      <w:marRight w:val="0"/>
      <w:marTop w:val="0"/>
      <w:marBottom w:val="0"/>
      <w:divBdr>
        <w:top w:val="none" w:sz="0" w:space="0" w:color="auto"/>
        <w:left w:val="none" w:sz="0" w:space="0" w:color="auto"/>
        <w:bottom w:val="none" w:sz="0" w:space="0" w:color="auto"/>
        <w:right w:val="none" w:sz="0" w:space="0" w:color="auto"/>
      </w:divBdr>
      <w:divsChild>
        <w:div w:id="99882081">
          <w:marLeft w:val="1526"/>
          <w:marRight w:val="0"/>
          <w:marTop w:val="0"/>
          <w:marBottom w:val="0"/>
          <w:divBdr>
            <w:top w:val="none" w:sz="0" w:space="0" w:color="auto"/>
            <w:left w:val="none" w:sz="0" w:space="0" w:color="auto"/>
            <w:bottom w:val="none" w:sz="0" w:space="0" w:color="auto"/>
            <w:right w:val="none" w:sz="0" w:space="0" w:color="auto"/>
          </w:divBdr>
        </w:div>
        <w:div w:id="663320473">
          <w:marLeft w:val="1526"/>
          <w:marRight w:val="0"/>
          <w:marTop w:val="0"/>
          <w:marBottom w:val="0"/>
          <w:divBdr>
            <w:top w:val="none" w:sz="0" w:space="0" w:color="auto"/>
            <w:left w:val="none" w:sz="0" w:space="0" w:color="auto"/>
            <w:bottom w:val="none" w:sz="0" w:space="0" w:color="auto"/>
            <w:right w:val="none" w:sz="0" w:space="0" w:color="auto"/>
          </w:divBdr>
        </w:div>
        <w:div w:id="1136223077">
          <w:marLeft w:val="1526"/>
          <w:marRight w:val="0"/>
          <w:marTop w:val="0"/>
          <w:marBottom w:val="0"/>
          <w:divBdr>
            <w:top w:val="none" w:sz="0" w:space="0" w:color="auto"/>
            <w:left w:val="none" w:sz="0" w:space="0" w:color="auto"/>
            <w:bottom w:val="none" w:sz="0" w:space="0" w:color="auto"/>
            <w:right w:val="none" w:sz="0" w:space="0" w:color="auto"/>
          </w:divBdr>
        </w:div>
        <w:div w:id="526875854">
          <w:marLeft w:val="1526"/>
          <w:marRight w:val="0"/>
          <w:marTop w:val="0"/>
          <w:marBottom w:val="0"/>
          <w:divBdr>
            <w:top w:val="none" w:sz="0" w:space="0" w:color="auto"/>
            <w:left w:val="none" w:sz="0" w:space="0" w:color="auto"/>
            <w:bottom w:val="none" w:sz="0" w:space="0" w:color="auto"/>
            <w:right w:val="none" w:sz="0" w:space="0" w:color="auto"/>
          </w:divBdr>
        </w:div>
      </w:divsChild>
    </w:div>
    <w:div w:id="950477779">
      <w:bodyDiv w:val="1"/>
      <w:marLeft w:val="0"/>
      <w:marRight w:val="0"/>
      <w:marTop w:val="0"/>
      <w:marBottom w:val="0"/>
      <w:divBdr>
        <w:top w:val="none" w:sz="0" w:space="0" w:color="auto"/>
        <w:left w:val="none" w:sz="0" w:space="0" w:color="auto"/>
        <w:bottom w:val="none" w:sz="0" w:space="0" w:color="auto"/>
        <w:right w:val="none" w:sz="0" w:space="0" w:color="auto"/>
      </w:divBdr>
    </w:div>
    <w:div w:id="1308707702">
      <w:bodyDiv w:val="1"/>
      <w:marLeft w:val="0"/>
      <w:marRight w:val="0"/>
      <w:marTop w:val="0"/>
      <w:marBottom w:val="0"/>
      <w:divBdr>
        <w:top w:val="none" w:sz="0" w:space="0" w:color="auto"/>
        <w:left w:val="none" w:sz="0" w:space="0" w:color="auto"/>
        <w:bottom w:val="none" w:sz="0" w:space="0" w:color="auto"/>
        <w:right w:val="none" w:sz="0" w:space="0" w:color="auto"/>
      </w:divBdr>
    </w:div>
    <w:div w:id="1478886266">
      <w:bodyDiv w:val="1"/>
      <w:marLeft w:val="0"/>
      <w:marRight w:val="0"/>
      <w:marTop w:val="0"/>
      <w:marBottom w:val="0"/>
      <w:divBdr>
        <w:top w:val="none" w:sz="0" w:space="0" w:color="auto"/>
        <w:left w:val="none" w:sz="0" w:space="0" w:color="auto"/>
        <w:bottom w:val="none" w:sz="0" w:space="0" w:color="auto"/>
        <w:right w:val="none" w:sz="0" w:space="0" w:color="auto"/>
      </w:divBdr>
    </w:div>
    <w:div w:id="1496874757">
      <w:bodyDiv w:val="1"/>
      <w:marLeft w:val="0"/>
      <w:marRight w:val="0"/>
      <w:marTop w:val="0"/>
      <w:marBottom w:val="0"/>
      <w:divBdr>
        <w:top w:val="none" w:sz="0" w:space="0" w:color="auto"/>
        <w:left w:val="none" w:sz="0" w:space="0" w:color="auto"/>
        <w:bottom w:val="none" w:sz="0" w:space="0" w:color="auto"/>
        <w:right w:val="none" w:sz="0" w:space="0" w:color="auto"/>
      </w:divBdr>
    </w:div>
    <w:div w:id="1941444968">
      <w:bodyDiv w:val="1"/>
      <w:marLeft w:val="0"/>
      <w:marRight w:val="0"/>
      <w:marTop w:val="0"/>
      <w:marBottom w:val="0"/>
      <w:divBdr>
        <w:top w:val="none" w:sz="0" w:space="0" w:color="auto"/>
        <w:left w:val="none" w:sz="0" w:space="0" w:color="auto"/>
        <w:bottom w:val="none" w:sz="0" w:space="0" w:color="auto"/>
        <w:right w:val="none" w:sz="0" w:space="0" w:color="auto"/>
      </w:divBdr>
    </w:div>
    <w:div w:id="1959291367">
      <w:bodyDiv w:val="1"/>
      <w:marLeft w:val="0"/>
      <w:marRight w:val="0"/>
      <w:marTop w:val="0"/>
      <w:marBottom w:val="0"/>
      <w:divBdr>
        <w:top w:val="none" w:sz="0" w:space="0" w:color="auto"/>
        <w:left w:val="none" w:sz="0" w:space="0" w:color="auto"/>
        <w:bottom w:val="none" w:sz="0" w:space="0" w:color="auto"/>
        <w:right w:val="none" w:sz="0" w:space="0" w:color="auto"/>
      </w:divBdr>
      <w:divsChild>
        <w:div w:id="793402398">
          <w:marLeft w:val="1166"/>
          <w:marRight w:val="0"/>
          <w:marTop w:val="0"/>
          <w:marBottom w:val="0"/>
          <w:divBdr>
            <w:top w:val="none" w:sz="0" w:space="0" w:color="auto"/>
            <w:left w:val="none" w:sz="0" w:space="0" w:color="auto"/>
            <w:bottom w:val="none" w:sz="0" w:space="0" w:color="auto"/>
            <w:right w:val="none" w:sz="0" w:space="0" w:color="auto"/>
          </w:divBdr>
        </w:div>
        <w:div w:id="1071927672">
          <w:marLeft w:val="1166"/>
          <w:marRight w:val="0"/>
          <w:marTop w:val="0"/>
          <w:marBottom w:val="0"/>
          <w:divBdr>
            <w:top w:val="none" w:sz="0" w:space="0" w:color="auto"/>
            <w:left w:val="none" w:sz="0" w:space="0" w:color="auto"/>
            <w:bottom w:val="none" w:sz="0" w:space="0" w:color="auto"/>
            <w:right w:val="none" w:sz="0" w:space="0" w:color="auto"/>
          </w:divBdr>
        </w:div>
        <w:div w:id="1303533969">
          <w:marLeft w:val="1166"/>
          <w:marRight w:val="0"/>
          <w:marTop w:val="0"/>
          <w:marBottom w:val="0"/>
          <w:divBdr>
            <w:top w:val="none" w:sz="0" w:space="0" w:color="auto"/>
            <w:left w:val="none" w:sz="0" w:space="0" w:color="auto"/>
            <w:bottom w:val="none" w:sz="0" w:space="0" w:color="auto"/>
            <w:right w:val="none" w:sz="0" w:space="0" w:color="auto"/>
          </w:divBdr>
        </w:div>
        <w:div w:id="116026956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D5C8-CBFC-49E8-BF39-236210BD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2363</Characters>
  <Application>Microsoft Office Word</Application>
  <DocSecurity>0</DocSecurity>
  <Lines>19</Lines>
  <Paragraphs>5</Paragraphs>
  <ScaleCrop>false</ScaleCrop>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侶婷 邱</dc:creator>
  <cp:keywords/>
  <dc:description/>
  <cp:lastModifiedBy>user</cp:lastModifiedBy>
  <cp:revision>2</cp:revision>
  <dcterms:created xsi:type="dcterms:W3CDTF">2019-10-31T08:04:00Z</dcterms:created>
  <dcterms:modified xsi:type="dcterms:W3CDTF">2019-10-31T08:04:00Z</dcterms:modified>
</cp:coreProperties>
</file>