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E2" w:rsidRDefault="000646E2" w:rsidP="000646E2">
      <w:pPr>
        <w:snapToGrid w:val="0"/>
        <w:spacing w:line="300" w:lineRule="auto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28"/>
          <w:szCs w:val="28"/>
        </w:rPr>
        <w:t>嘉義縣</w:t>
      </w:r>
      <w:proofErr w:type="gramStart"/>
      <w:r>
        <w:rPr>
          <w:rFonts w:eastAsia="標楷體"/>
          <w:b/>
          <w:color w:val="000000"/>
          <w:sz w:val="28"/>
          <w:szCs w:val="28"/>
        </w:rPr>
        <w:t>104</w:t>
      </w:r>
      <w:proofErr w:type="gramEnd"/>
      <w:r>
        <w:rPr>
          <w:rFonts w:eastAsia="標楷體" w:hAnsi="標楷體" w:hint="eastAsia"/>
          <w:b/>
          <w:color w:val="000000"/>
          <w:sz w:val="28"/>
          <w:szCs w:val="28"/>
        </w:rPr>
        <w:t>年度十二年國民基本教育精進國中小教學品質計畫</w:t>
      </w:r>
    </w:p>
    <w:p w:rsidR="0048195A" w:rsidRPr="008627C0" w:rsidRDefault="000646E2" w:rsidP="008627C0">
      <w:pPr>
        <w:snapToGrid w:val="0"/>
        <w:spacing w:line="300" w:lineRule="auto"/>
        <w:jc w:val="center"/>
        <w:rPr>
          <w:rFonts w:eastAsia="標楷體" w:hint="eastAsia"/>
          <w:b/>
          <w:color w:val="000000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28"/>
          <w:szCs w:val="28"/>
        </w:rPr>
        <w:t>藝術與人文領域教材教法實務非專長教師增能研習計畫</w:t>
      </w:r>
    </w:p>
    <w:p w:rsidR="0070619A" w:rsidRPr="00FD66CE" w:rsidRDefault="0048195A" w:rsidP="00FD66CE">
      <w:pPr>
        <w:pStyle w:val="Web"/>
        <w:numPr>
          <w:ilvl w:val="0"/>
          <w:numId w:val="16"/>
        </w:numPr>
        <w:spacing w:before="0" w:beforeAutospacing="0" w:after="0" w:afterAutospacing="0"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依據</w:t>
      </w:r>
    </w:p>
    <w:p w:rsidR="00147F25" w:rsidRPr="00FD66CE" w:rsidRDefault="00147F25" w:rsidP="00FD66CE">
      <w:pPr>
        <w:numPr>
          <w:ilvl w:val="0"/>
          <w:numId w:val="21"/>
        </w:numPr>
        <w:spacing w:line="520" w:lineRule="exact"/>
        <w:ind w:rightChars="-24" w:right="-58"/>
        <w:rPr>
          <w:rFonts w:ascii="標楷體" w:eastAsia="標楷體" w:hAnsi="標楷體"/>
          <w:sz w:val="28"/>
          <w:szCs w:val="28"/>
        </w:rPr>
      </w:pPr>
      <w:r w:rsidRPr="00FD66CE">
        <w:rPr>
          <w:rFonts w:ascii="標楷體" w:eastAsia="標楷體" w:hAnsi="標楷體"/>
          <w:sz w:val="28"/>
          <w:szCs w:val="28"/>
        </w:rPr>
        <w:t>教育部補助辦理精進教學要點</w:t>
      </w:r>
      <w:r w:rsidRPr="00FD66CE">
        <w:rPr>
          <w:rFonts w:ascii="標楷體" w:eastAsia="標楷體" w:hAnsi="標楷體" w:hint="eastAsia"/>
          <w:sz w:val="28"/>
          <w:szCs w:val="28"/>
        </w:rPr>
        <w:t>。</w:t>
      </w:r>
    </w:p>
    <w:p w:rsidR="0070619A" w:rsidRPr="00FD66CE" w:rsidRDefault="0070619A" w:rsidP="00FD66CE">
      <w:pPr>
        <w:numPr>
          <w:ilvl w:val="0"/>
          <w:numId w:val="21"/>
        </w:numPr>
        <w:spacing w:line="520" w:lineRule="exact"/>
        <w:ind w:rightChars="-24" w:right="-58"/>
        <w:rPr>
          <w:rFonts w:ascii="標楷體" w:eastAsia="標楷體" w:hAnsi="標楷體"/>
          <w:sz w:val="28"/>
          <w:szCs w:val="28"/>
        </w:rPr>
      </w:pPr>
      <w:r w:rsidRPr="00FD66CE">
        <w:rPr>
          <w:rFonts w:ascii="標楷體" w:eastAsia="標楷體" w:hAnsi="標楷體" w:hint="eastAsia"/>
          <w:sz w:val="28"/>
          <w:szCs w:val="28"/>
        </w:rPr>
        <w:t>九年一貫課程綱要。</w:t>
      </w:r>
    </w:p>
    <w:p w:rsidR="00410FC3" w:rsidRPr="00FD66CE" w:rsidRDefault="0070619A" w:rsidP="00FD66CE">
      <w:pPr>
        <w:numPr>
          <w:ilvl w:val="0"/>
          <w:numId w:val="2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FD66CE">
        <w:rPr>
          <w:rFonts w:ascii="標楷體" w:eastAsia="標楷體" w:hAnsi="標楷體" w:hint="eastAsia"/>
          <w:sz w:val="28"/>
          <w:szCs w:val="28"/>
        </w:rPr>
        <w:t>嘉義縣</w:t>
      </w:r>
      <w:proofErr w:type="gramStart"/>
      <w:r w:rsidR="00410FC3" w:rsidRPr="00FD66CE"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 w:rsidRPr="00FD66CE">
        <w:rPr>
          <w:rFonts w:ascii="標楷體" w:eastAsia="標楷體" w:hAnsi="標楷體" w:hint="eastAsia"/>
          <w:sz w:val="28"/>
          <w:szCs w:val="28"/>
        </w:rPr>
        <w:t>年度國民教育輔導團</w:t>
      </w:r>
      <w:r w:rsidR="00147F25" w:rsidRPr="00FD66CE">
        <w:rPr>
          <w:rFonts w:ascii="標楷體" w:eastAsia="標楷體" w:hint="eastAsia"/>
          <w:sz w:val="28"/>
          <w:szCs w:val="28"/>
        </w:rPr>
        <w:t>辦理十二年國民基本教育精進國中小教學品質計畫。</w:t>
      </w:r>
    </w:p>
    <w:p w:rsidR="00410FC3" w:rsidRPr="00FD66CE" w:rsidRDefault="0048195A" w:rsidP="00FD66CE">
      <w:pPr>
        <w:pStyle w:val="Web"/>
        <w:numPr>
          <w:ilvl w:val="0"/>
          <w:numId w:val="16"/>
        </w:numPr>
        <w:spacing w:before="0" w:beforeAutospacing="0" w:after="0" w:afterAutospacing="0"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目</w:t>
      </w:r>
      <w:r w:rsidR="0070619A" w:rsidRPr="00FD66CE">
        <w:rPr>
          <w:rFonts w:ascii="標楷體" w:eastAsia="標楷體" w:hAnsi="標楷體" w:hint="eastAsia"/>
          <w:color w:val="000000"/>
          <w:sz w:val="28"/>
          <w:szCs w:val="28"/>
        </w:rPr>
        <w:t>標：</w:t>
      </w:r>
    </w:p>
    <w:p w:rsidR="00B863FB" w:rsidRPr="00FD66CE" w:rsidRDefault="00410FC3" w:rsidP="00FD66CE">
      <w:pPr>
        <w:pStyle w:val="Web"/>
        <w:numPr>
          <w:ilvl w:val="0"/>
          <w:numId w:val="26"/>
        </w:numPr>
        <w:shd w:val="clear" w:color="auto" w:fill="FFFFFF"/>
        <w:spacing w:before="0" w:beforeAutospacing="0" w:after="0" w:afterAutospacing="0"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在</w:t>
      </w:r>
      <w:r w:rsidR="00B863FB" w:rsidRPr="00FD66CE">
        <w:rPr>
          <w:rFonts w:ascii="標楷體" w:eastAsia="標楷體" w:hAnsi="標楷體" w:hint="eastAsia"/>
          <w:color w:val="000000"/>
          <w:sz w:val="28"/>
          <w:szCs w:val="28"/>
        </w:rPr>
        <w:t>視覺藝術</w:t>
      </w:r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方面：</w:t>
      </w:r>
    </w:p>
    <w:p w:rsidR="00B863FB" w:rsidRPr="00FD66CE" w:rsidRDefault="00B863FB" w:rsidP="00FD66CE">
      <w:pPr>
        <w:pStyle w:val="Web"/>
        <w:numPr>
          <w:ilvl w:val="1"/>
          <w:numId w:val="26"/>
        </w:numPr>
        <w:shd w:val="clear" w:color="auto" w:fill="FFFFFF"/>
        <w:spacing w:before="0" w:beforeAutospacing="0" w:after="0" w:afterAutospacing="0"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透過生活</w:t>
      </w:r>
      <w:r w:rsidRPr="00FD66CE">
        <w:rPr>
          <w:rFonts w:ascii="標楷體" w:eastAsia="標楷體" w:hAnsi="標楷體" w:cs="新細明體" w:hint="eastAsia"/>
          <w:color w:val="000000"/>
          <w:sz w:val="28"/>
          <w:szCs w:val="28"/>
        </w:rPr>
        <w:t>藝術欣賞的指導，讓教師領略公共藝術之於生活美學之間如何落實，並將其落實在教學現場，讓學生了解各種創造能力及不同形式</w:t>
      </w:r>
      <w:r w:rsidR="00410FC3" w:rsidRPr="00FD66CE">
        <w:rPr>
          <w:rFonts w:ascii="標楷體" w:eastAsia="標楷體" w:hAnsi="標楷體" w:cs="新細明體" w:hint="eastAsia"/>
          <w:color w:val="000000"/>
          <w:sz w:val="28"/>
          <w:szCs w:val="28"/>
        </w:rPr>
        <w:t>的藝術作品之美</w:t>
      </w:r>
      <w:r w:rsidRPr="00FD66CE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:rsidR="00B863FB" w:rsidRPr="00FD66CE" w:rsidRDefault="00B863FB" w:rsidP="00FD66CE">
      <w:pPr>
        <w:pStyle w:val="Web"/>
        <w:numPr>
          <w:ilvl w:val="1"/>
          <w:numId w:val="26"/>
        </w:numPr>
        <w:shd w:val="clear" w:color="auto" w:fill="FFFFFF"/>
        <w:spacing w:before="0" w:beforeAutospacing="0" w:after="0" w:afterAutospacing="0"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FD66CE">
        <w:rPr>
          <w:rFonts w:ascii="標楷體" w:eastAsia="標楷體" w:hAnsi="標楷體" w:cs="新細明體" w:hint="eastAsia"/>
          <w:color w:val="000000"/>
          <w:sz w:val="28"/>
          <w:szCs w:val="28"/>
        </w:rPr>
        <w:t>透過視覺藝術課程教學實作，讓教師能利用生活周遭各式媒材進行創作，展現自己的創作理念。</w:t>
      </w:r>
    </w:p>
    <w:p w:rsidR="00410FC3" w:rsidRPr="00FD66CE" w:rsidRDefault="00B863FB" w:rsidP="00FD66CE">
      <w:pPr>
        <w:pStyle w:val="Web"/>
        <w:numPr>
          <w:ilvl w:val="1"/>
          <w:numId w:val="26"/>
        </w:numPr>
        <w:shd w:val="clear" w:color="auto" w:fill="FFFFFF"/>
        <w:spacing w:before="0" w:beforeAutospacing="0" w:after="0" w:afterAutospacing="0"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FD66CE">
        <w:rPr>
          <w:rFonts w:ascii="標楷體" w:eastAsia="標楷體" w:hAnsi="標楷體" w:cs="新細明體" w:hint="eastAsia"/>
          <w:color w:val="000000"/>
          <w:sz w:val="28"/>
          <w:szCs w:val="28"/>
        </w:rPr>
        <w:t>透過藝術作品欣賞，讓教師及學生能展望未來體會、思考、</w:t>
      </w:r>
      <w:proofErr w:type="gramStart"/>
      <w:r w:rsidRPr="00FD66CE">
        <w:rPr>
          <w:rFonts w:ascii="標楷體" w:eastAsia="標楷體" w:hAnsi="標楷體" w:cs="新細明體" w:hint="eastAsia"/>
          <w:color w:val="000000"/>
          <w:sz w:val="28"/>
          <w:szCs w:val="28"/>
        </w:rPr>
        <w:t>及論釋</w:t>
      </w:r>
      <w:proofErr w:type="gramEnd"/>
      <w:r w:rsidRPr="00FD66CE">
        <w:rPr>
          <w:rFonts w:ascii="標楷體" w:eastAsia="標楷體" w:hAnsi="標楷體" w:cs="新細明體" w:hint="eastAsia"/>
          <w:color w:val="000000"/>
          <w:sz w:val="28"/>
          <w:szCs w:val="28"/>
        </w:rPr>
        <w:t>人生及人類生存之意義觀察、分析</w:t>
      </w:r>
      <w:r w:rsidR="00410FC3" w:rsidRPr="00FD66CE">
        <w:rPr>
          <w:rFonts w:ascii="標楷體" w:eastAsia="標楷體" w:hAnsi="標楷體" w:cs="新細明體" w:hint="eastAsia"/>
          <w:color w:val="000000"/>
          <w:sz w:val="28"/>
          <w:szCs w:val="28"/>
        </w:rPr>
        <w:t>及研究不同生活經驗及文化現象。</w:t>
      </w:r>
    </w:p>
    <w:p w:rsidR="00B863FB" w:rsidRPr="00FD66CE" w:rsidRDefault="00410FC3" w:rsidP="00FD66CE">
      <w:pPr>
        <w:pStyle w:val="Web"/>
        <w:numPr>
          <w:ilvl w:val="0"/>
          <w:numId w:val="26"/>
        </w:numPr>
        <w:spacing w:before="0" w:beforeAutospacing="0" w:after="0" w:afterAutospacing="0"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在</w:t>
      </w:r>
      <w:r w:rsidR="00B863FB" w:rsidRPr="00FD66CE">
        <w:rPr>
          <w:rFonts w:ascii="標楷體" w:eastAsia="標楷體" w:hAnsi="標楷體" w:hint="eastAsia"/>
          <w:color w:val="000000"/>
          <w:sz w:val="28"/>
          <w:szCs w:val="28"/>
        </w:rPr>
        <w:t>表演藝術</w:t>
      </w:r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方面：</w:t>
      </w:r>
    </w:p>
    <w:p w:rsidR="00B863FB" w:rsidRPr="00FD66CE" w:rsidRDefault="00410FC3" w:rsidP="00FD66CE">
      <w:pPr>
        <w:pStyle w:val="Web"/>
        <w:numPr>
          <w:ilvl w:val="1"/>
          <w:numId w:val="26"/>
        </w:numPr>
        <w:spacing w:before="0" w:beforeAutospacing="0" w:after="0" w:afterAutospacing="0"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透過</w:t>
      </w:r>
      <w:r w:rsidR="00B863FB" w:rsidRPr="00FD66CE">
        <w:rPr>
          <w:rFonts w:ascii="標楷體" w:eastAsia="標楷體" w:hAnsi="標楷體" w:hint="eastAsia"/>
          <w:color w:val="000000"/>
          <w:sz w:val="28"/>
          <w:szCs w:val="28"/>
        </w:rPr>
        <w:t>劇場遊戲中個人肢體開發</w:t>
      </w:r>
      <w:proofErr w:type="gramStart"/>
      <w:r w:rsidR="00B863FB" w:rsidRPr="00FD66CE">
        <w:rPr>
          <w:rFonts w:ascii="標楷體" w:eastAsia="標楷體" w:hAnsi="標楷體" w:hint="eastAsia"/>
          <w:color w:val="000000"/>
          <w:sz w:val="28"/>
          <w:szCs w:val="28"/>
        </w:rPr>
        <w:t>放鬆、</w:t>
      </w:r>
      <w:proofErr w:type="gramEnd"/>
      <w:r w:rsidR="00B863FB" w:rsidRPr="00FD66CE">
        <w:rPr>
          <w:rFonts w:ascii="標楷體" w:eastAsia="標楷體" w:hAnsi="標楷體" w:hint="eastAsia"/>
          <w:color w:val="000000"/>
          <w:sz w:val="28"/>
          <w:szCs w:val="28"/>
        </w:rPr>
        <w:t>團體合作與信任，達到</w:t>
      </w:r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藝術療育</w:t>
      </w:r>
      <w:r w:rsidR="00B863FB" w:rsidRPr="00FD66CE">
        <w:rPr>
          <w:rFonts w:ascii="標楷體" w:eastAsia="標楷體" w:hAnsi="標楷體" w:hint="eastAsia"/>
          <w:color w:val="000000"/>
          <w:sz w:val="28"/>
          <w:szCs w:val="28"/>
        </w:rPr>
        <w:t>成效。</w:t>
      </w:r>
    </w:p>
    <w:p w:rsidR="00410FC3" w:rsidRPr="00FD66CE" w:rsidRDefault="00B863FB" w:rsidP="00FD66CE">
      <w:pPr>
        <w:pStyle w:val="Web"/>
        <w:numPr>
          <w:ilvl w:val="1"/>
          <w:numId w:val="26"/>
        </w:numPr>
        <w:spacing w:before="0" w:beforeAutospacing="0" w:after="0" w:afterAutospacing="0"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透過劇場</w:t>
      </w:r>
      <w:r w:rsidR="00410FC3" w:rsidRPr="00FD66CE">
        <w:rPr>
          <w:rFonts w:ascii="標楷體" w:eastAsia="標楷體" w:hAnsi="標楷體" w:hint="eastAsia"/>
          <w:color w:val="000000"/>
          <w:sz w:val="28"/>
          <w:szCs w:val="28"/>
        </w:rPr>
        <w:t>活動帶領，</w:t>
      </w:r>
      <w:r w:rsidR="00410FC3" w:rsidRPr="00FD66CE">
        <w:rPr>
          <w:rFonts w:ascii="標楷體" w:eastAsia="標楷體" w:hAnsi="標楷體" w:cs="Arial"/>
          <w:color w:val="232323"/>
          <w:sz w:val="28"/>
          <w:szCs w:val="28"/>
          <w:shd w:val="clear" w:color="auto" w:fill="FFFFFF"/>
        </w:rPr>
        <w:t>發現個人的故事或迷思</w:t>
      </w:r>
      <w:r w:rsidR="00410FC3" w:rsidRPr="00FD66CE">
        <w:rPr>
          <w:rFonts w:ascii="標楷體" w:eastAsia="標楷體" w:hAnsi="標楷體" w:cs="Arial" w:hint="eastAsia"/>
          <w:color w:val="232323"/>
          <w:sz w:val="28"/>
          <w:szCs w:val="28"/>
          <w:shd w:val="clear" w:color="auto" w:fill="FFFFFF"/>
        </w:rPr>
        <w:t>，</w:t>
      </w:r>
      <w:r w:rsidR="00410FC3" w:rsidRPr="00FD66CE">
        <w:rPr>
          <w:rFonts w:ascii="標楷體" w:eastAsia="標楷體" w:hAnsi="標楷體" w:cs="Arial"/>
          <w:color w:val="232323"/>
          <w:sz w:val="28"/>
          <w:szCs w:val="28"/>
          <w:shd w:val="clear" w:color="auto" w:fill="FFFFFF"/>
        </w:rPr>
        <w:t>辦識出個人生命的主題和模式</w:t>
      </w:r>
      <w:r w:rsidR="00410FC3" w:rsidRPr="00FD66CE">
        <w:rPr>
          <w:rFonts w:ascii="標楷體" w:eastAsia="標楷體" w:hAnsi="標楷體" w:cs="Arial" w:hint="eastAsia"/>
          <w:color w:val="232323"/>
          <w:sz w:val="28"/>
          <w:szCs w:val="28"/>
          <w:shd w:val="clear" w:color="auto" w:fill="FFFFFF"/>
        </w:rPr>
        <w:t>，確</w:t>
      </w:r>
      <w:r w:rsidR="00410FC3" w:rsidRPr="00FD66CE">
        <w:rPr>
          <w:rFonts w:ascii="標楷體" w:eastAsia="標楷體" w:hAnsi="標楷體" w:cs="Arial"/>
          <w:color w:val="232323"/>
          <w:sz w:val="28"/>
          <w:szCs w:val="28"/>
          <w:shd w:val="clear" w:color="auto" w:fill="FFFFFF"/>
        </w:rPr>
        <w:t>認並釋放痛苦的回憶</w:t>
      </w:r>
      <w:r w:rsidR="00410FC3" w:rsidRPr="00FD66CE">
        <w:rPr>
          <w:rFonts w:ascii="標楷體" w:eastAsia="標楷體" w:hAnsi="標楷體" w:cs="Arial" w:hint="eastAsia"/>
          <w:color w:val="232323"/>
          <w:sz w:val="28"/>
          <w:szCs w:val="28"/>
          <w:shd w:val="clear" w:color="auto" w:fill="FFFFFF"/>
        </w:rPr>
        <w:t>進一步解放心靈，透過藝術認識自我。</w:t>
      </w:r>
    </w:p>
    <w:p w:rsidR="00B863FB" w:rsidRPr="00FD66CE" w:rsidRDefault="00B863FB" w:rsidP="00FD66CE">
      <w:pPr>
        <w:pStyle w:val="Web"/>
        <w:numPr>
          <w:ilvl w:val="1"/>
          <w:numId w:val="26"/>
        </w:numPr>
        <w:spacing w:before="0" w:beforeAutospacing="0" w:after="0" w:afterAutospacing="0"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FD66CE">
        <w:rPr>
          <w:rFonts w:ascii="標楷體" w:eastAsia="標楷體" w:hAnsi="標楷體" w:cs="Arial" w:hint="eastAsia"/>
          <w:color w:val="232323"/>
          <w:sz w:val="28"/>
          <w:szCs w:val="28"/>
          <w:shd w:val="clear" w:color="auto" w:fill="FFFFFF"/>
        </w:rPr>
        <w:t>透過戲劇教學活動引導，讓與會教師領略表演藝術教學活動設計流程，更精確掌握表演藝術教學活動設計主旨，讓課程與教學更有效能。</w:t>
      </w:r>
    </w:p>
    <w:p w:rsidR="0048195A" w:rsidRPr="00FD66CE" w:rsidRDefault="0048195A" w:rsidP="00FD66CE">
      <w:pPr>
        <w:pStyle w:val="Web"/>
        <w:numPr>
          <w:ilvl w:val="0"/>
          <w:numId w:val="16"/>
        </w:numPr>
        <w:spacing w:before="0" w:beforeAutospacing="0" w:after="0" w:afterAutospacing="0"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指導單位：教育部</w:t>
      </w:r>
    </w:p>
    <w:p w:rsidR="0048195A" w:rsidRPr="00FD66CE" w:rsidRDefault="0048195A" w:rsidP="002F6FCC">
      <w:pPr>
        <w:pStyle w:val="Web"/>
        <w:numPr>
          <w:ilvl w:val="2"/>
          <w:numId w:val="33"/>
        </w:numPr>
        <w:spacing w:before="0" w:beforeAutospacing="0" w:after="0" w:afterAutospacing="0"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主辦單位：嘉義縣政府</w:t>
      </w:r>
    </w:p>
    <w:p w:rsidR="0048195A" w:rsidRPr="00FD66CE" w:rsidRDefault="004A4984" w:rsidP="002F6FCC">
      <w:pPr>
        <w:pStyle w:val="Web"/>
        <w:numPr>
          <w:ilvl w:val="2"/>
          <w:numId w:val="33"/>
        </w:numPr>
        <w:spacing w:before="0" w:beforeAutospacing="0" w:after="0" w:afterAutospacing="0"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承辦單位：</w:t>
      </w:r>
      <w:r w:rsidR="00F75A0F" w:rsidRPr="00FD66CE">
        <w:rPr>
          <w:rFonts w:ascii="標楷體" w:eastAsia="標楷體" w:hAnsi="標楷體" w:hint="eastAsia"/>
          <w:color w:val="000000"/>
          <w:sz w:val="28"/>
          <w:szCs w:val="28"/>
        </w:rPr>
        <w:t>嘉義縣國教輔導團藝術與人文領域</w:t>
      </w:r>
    </w:p>
    <w:p w:rsidR="0048195A" w:rsidRPr="00FD66CE" w:rsidRDefault="0048195A" w:rsidP="002F6FCC">
      <w:pPr>
        <w:pStyle w:val="Web"/>
        <w:numPr>
          <w:ilvl w:val="2"/>
          <w:numId w:val="33"/>
        </w:numPr>
        <w:spacing w:before="0" w:beforeAutospacing="0" w:after="0" w:afterAutospacing="0"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協辦單位：</w:t>
      </w:r>
      <w:r w:rsidR="00AF7E0F" w:rsidRPr="00FD66CE">
        <w:rPr>
          <w:rFonts w:ascii="標楷體" w:eastAsia="標楷體" w:hAnsi="標楷體" w:hint="eastAsia"/>
          <w:color w:val="000000"/>
          <w:sz w:val="28"/>
          <w:szCs w:val="28"/>
        </w:rPr>
        <w:t>鹿滿</w:t>
      </w:r>
      <w:r w:rsidR="00BC2C95" w:rsidRPr="00FD66CE">
        <w:rPr>
          <w:rFonts w:ascii="標楷體" w:eastAsia="標楷體" w:hAnsi="標楷體" w:hint="eastAsia"/>
          <w:color w:val="000000"/>
          <w:sz w:val="28"/>
          <w:szCs w:val="28"/>
        </w:rPr>
        <w:t>國民小學、</w:t>
      </w:r>
      <w:r w:rsidR="00410FC3" w:rsidRPr="00FD66CE">
        <w:rPr>
          <w:rFonts w:ascii="標楷體" w:eastAsia="標楷體" w:hAnsi="標楷體" w:hint="eastAsia"/>
          <w:color w:val="000000"/>
          <w:sz w:val="28"/>
          <w:szCs w:val="28"/>
        </w:rPr>
        <w:t>忠和</w:t>
      </w:r>
      <w:r w:rsidR="00BC2C95" w:rsidRPr="00FD66CE">
        <w:rPr>
          <w:rFonts w:ascii="標楷體" w:eastAsia="標楷體" w:hAnsi="標楷體" w:hint="eastAsia"/>
          <w:color w:val="000000"/>
          <w:sz w:val="28"/>
          <w:szCs w:val="28"/>
        </w:rPr>
        <w:t>國民小學</w:t>
      </w:r>
      <w:r w:rsidR="00410FC3" w:rsidRPr="00FD66CE">
        <w:rPr>
          <w:rFonts w:ascii="標楷體" w:eastAsia="標楷體" w:hAnsi="標楷體" w:hint="eastAsia"/>
          <w:color w:val="000000"/>
          <w:sz w:val="28"/>
          <w:szCs w:val="28"/>
        </w:rPr>
        <w:t>、網寮國民小學</w:t>
      </w:r>
    </w:p>
    <w:p w:rsidR="003F5D31" w:rsidRPr="00FD66CE" w:rsidRDefault="00266416" w:rsidP="00FD66CE">
      <w:pPr>
        <w:pStyle w:val="Web"/>
        <w:numPr>
          <w:ilvl w:val="0"/>
          <w:numId w:val="16"/>
        </w:numPr>
        <w:spacing w:before="0" w:beforeAutospacing="0" w:after="0" w:afterAutospacing="0"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FD66CE">
        <w:rPr>
          <w:rFonts w:ascii="標楷體" w:eastAsia="標楷體" w:hAnsi="標楷體" w:hint="eastAsia"/>
          <w:sz w:val="28"/>
          <w:szCs w:val="28"/>
        </w:rPr>
        <w:lastRenderedPageBreak/>
        <w:t>授課講師：</w:t>
      </w:r>
    </w:p>
    <w:p w:rsidR="00B863FB" w:rsidRPr="00FD66CE" w:rsidRDefault="00B863FB" w:rsidP="00FD66CE">
      <w:pPr>
        <w:pStyle w:val="Web"/>
        <w:numPr>
          <w:ilvl w:val="1"/>
          <w:numId w:val="16"/>
        </w:numPr>
        <w:spacing w:before="0" w:beforeAutospacing="0" w:after="0" w:afterAutospacing="0"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FD66CE">
        <w:rPr>
          <w:rFonts w:ascii="標楷體" w:eastAsia="標楷體" w:hAnsi="標楷體" w:hint="eastAsia"/>
          <w:sz w:val="28"/>
          <w:szCs w:val="28"/>
        </w:rPr>
        <w:t>視覺藝術教學：公共藝術創作者歐志成老師</w:t>
      </w:r>
    </w:p>
    <w:p w:rsidR="00B863FB" w:rsidRPr="00FD66CE" w:rsidRDefault="00B863FB" w:rsidP="00FD66CE">
      <w:pPr>
        <w:pStyle w:val="Web"/>
        <w:numPr>
          <w:ilvl w:val="1"/>
          <w:numId w:val="16"/>
        </w:numPr>
        <w:spacing w:before="0" w:beforeAutospacing="0" w:after="0" w:afterAutospacing="0"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FD66CE">
        <w:rPr>
          <w:rFonts w:ascii="標楷體" w:eastAsia="標楷體" w:hAnsi="標楷體" w:hint="eastAsia"/>
          <w:sz w:val="28"/>
          <w:szCs w:val="28"/>
        </w:rPr>
        <w:t>表演藝術教學：大開劇團劉仲倫團長及</w:t>
      </w:r>
      <w:r w:rsidR="002E2502" w:rsidRPr="00FD66CE">
        <w:rPr>
          <w:rFonts w:ascii="標楷體" w:eastAsia="標楷體" w:hAnsi="標楷體" w:hint="eastAsia"/>
          <w:sz w:val="28"/>
          <w:szCs w:val="28"/>
        </w:rPr>
        <w:t>所屬</w:t>
      </w:r>
      <w:r w:rsidRPr="00FD66CE">
        <w:rPr>
          <w:rFonts w:ascii="標楷體" w:eastAsia="標楷體" w:hAnsi="標楷體" w:hint="eastAsia"/>
          <w:sz w:val="28"/>
          <w:szCs w:val="28"/>
        </w:rPr>
        <w:t>表演藝術教師</w:t>
      </w:r>
    </w:p>
    <w:p w:rsidR="002E2502" w:rsidRPr="00FD66CE" w:rsidRDefault="0048195A" w:rsidP="00FD66CE">
      <w:pPr>
        <w:pStyle w:val="Web"/>
        <w:numPr>
          <w:ilvl w:val="0"/>
          <w:numId w:val="16"/>
        </w:numPr>
        <w:spacing w:before="0" w:beforeAutospacing="0" w:after="0" w:afterAutospacing="0"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研習對象：</w:t>
      </w:r>
    </w:p>
    <w:p w:rsidR="002E2502" w:rsidRPr="00FD66CE" w:rsidRDefault="002E2502" w:rsidP="00FD66CE">
      <w:pPr>
        <w:pStyle w:val="Web"/>
        <w:numPr>
          <w:ilvl w:val="1"/>
          <w:numId w:val="16"/>
        </w:numPr>
        <w:spacing w:before="0" w:beforeAutospacing="0" w:after="0" w:afterAutospacing="0"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以嘉義縣</w:t>
      </w:r>
      <w:r w:rsidR="00410FC3" w:rsidRPr="00FD66CE">
        <w:rPr>
          <w:rFonts w:ascii="標楷體" w:eastAsia="標楷體" w:hAnsi="標楷體" w:hint="eastAsia"/>
          <w:color w:val="000000"/>
          <w:sz w:val="28"/>
          <w:szCs w:val="28"/>
        </w:rPr>
        <w:t>國中小藝文領域任課教師</w:t>
      </w:r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為優先。</w:t>
      </w:r>
    </w:p>
    <w:p w:rsidR="0048195A" w:rsidRPr="00FD66CE" w:rsidRDefault="002E2502" w:rsidP="00FD66CE">
      <w:pPr>
        <w:pStyle w:val="Web"/>
        <w:numPr>
          <w:ilvl w:val="1"/>
          <w:numId w:val="16"/>
        </w:numPr>
        <w:spacing w:before="0" w:beforeAutospacing="0" w:after="0" w:afterAutospacing="0"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嘉義縣或其他縣市</w:t>
      </w:r>
      <w:r w:rsidR="00410FC3" w:rsidRPr="00FD66CE">
        <w:rPr>
          <w:rFonts w:ascii="標楷體" w:eastAsia="標楷體" w:hAnsi="標楷體" w:hint="eastAsia"/>
          <w:color w:val="000000"/>
          <w:sz w:val="28"/>
          <w:szCs w:val="28"/>
        </w:rPr>
        <w:t>對藝文領域教學有興趣之</w:t>
      </w:r>
      <w:r w:rsidR="00F75A0F" w:rsidRPr="00FD66CE">
        <w:rPr>
          <w:rFonts w:ascii="標楷體" w:eastAsia="標楷體" w:hAnsi="標楷體" w:hint="eastAsia"/>
          <w:color w:val="000000"/>
          <w:sz w:val="28"/>
          <w:szCs w:val="28"/>
        </w:rPr>
        <w:t>教師</w:t>
      </w:r>
      <w:r w:rsidR="0048195A" w:rsidRPr="00FD66C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E2502" w:rsidRPr="00FD66CE" w:rsidRDefault="002E2502" w:rsidP="00FD66CE">
      <w:pPr>
        <w:pStyle w:val="Web"/>
        <w:numPr>
          <w:ilvl w:val="1"/>
          <w:numId w:val="16"/>
        </w:numPr>
        <w:spacing w:before="0" w:beforeAutospacing="0" w:after="0" w:afterAutospacing="0"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預計招收5</w:t>
      </w:r>
      <w:r w:rsidRPr="00FD66CE">
        <w:rPr>
          <w:rFonts w:ascii="標楷體" w:eastAsia="標楷體" w:hAnsi="標楷體"/>
          <w:color w:val="000000"/>
          <w:sz w:val="28"/>
          <w:szCs w:val="28"/>
        </w:rPr>
        <w:t>0</w:t>
      </w:r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名。</w:t>
      </w:r>
    </w:p>
    <w:p w:rsidR="002E2502" w:rsidRPr="00FD66CE" w:rsidRDefault="0048195A" w:rsidP="00FD66CE">
      <w:pPr>
        <w:pStyle w:val="Web"/>
        <w:numPr>
          <w:ilvl w:val="0"/>
          <w:numId w:val="16"/>
        </w:numPr>
        <w:spacing w:before="0" w:beforeAutospacing="0" w:after="0" w:afterAutospacing="0"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="00410FC3" w:rsidRPr="00FD66CE">
        <w:rPr>
          <w:rFonts w:ascii="標楷體" w:eastAsia="標楷體" w:hAnsi="標楷體" w:hint="eastAsia"/>
          <w:color w:val="000000"/>
          <w:sz w:val="28"/>
          <w:szCs w:val="28"/>
        </w:rPr>
        <w:t>時間及</w:t>
      </w:r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地點：</w:t>
      </w:r>
    </w:p>
    <w:p w:rsidR="002E2502" w:rsidRPr="00FD66CE" w:rsidRDefault="002E2502" w:rsidP="00FD66CE">
      <w:pPr>
        <w:pStyle w:val="Web"/>
        <w:numPr>
          <w:ilvl w:val="1"/>
          <w:numId w:val="16"/>
        </w:numPr>
        <w:spacing w:before="0" w:beforeAutospacing="0" w:after="0" w:afterAutospacing="0"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活動時間：中華民國105年1月28</w:t>
      </w:r>
      <w:r w:rsidRPr="00FD66CE">
        <w:rPr>
          <w:rFonts w:ascii="標楷體" w:eastAsia="標楷體" w:hAnsi="標楷體"/>
          <w:color w:val="000000"/>
          <w:sz w:val="28"/>
          <w:szCs w:val="28"/>
        </w:rPr>
        <w:t>-</w:t>
      </w:r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29日</w:t>
      </w:r>
      <w:r w:rsidR="005000CB">
        <w:rPr>
          <w:rFonts w:ascii="標楷體" w:eastAsia="標楷體" w:hAnsi="標楷體" w:hint="eastAsia"/>
          <w:color w:val="000000"/>
          <w:sz w:val="28"/>
          <w:szCs w:val="28"/>
        </w:rPr>
        <w:t>(四、五)</w:t>
      </w:r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，每日9:00~16:00(共計2日，12小時)。</w:t>
      </w:r>
    </w:p>
    <w:p w:rsidR="0094170B" w:rsidRPr="00FD66CE" w:rsidRDefault="002E2502" w:rsidP="00FD66CE">
      <w:pPr>
        <w:pStyle w:val="Web"/>
        <w:numPr>
          <w:ilvl w:val="1"/>
          <w:numId w:val="16"/>
        </w:numPr>
        <w:spacing w:before="0" w:beforeAutospacing="0" w:after="0" w:afterAutospacing="0"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活動地點：嘉義縣竹崎鄉鹿滿國民小學</w:t>
      </w:r>
    </w:p>
    <w:p w:rsidR="002E2502" w:rsidRPr="00FD66CE" w:rsidRDefault="002E2502" w:rsidP="00FD66CE">
      <w:pPr>
        <w:pStyle w:val="Web"/>
        <w:spacing w:before="0" w:beforeAutospacing="0" w:after="0" w:afterAutospacing="0" w:line="520" w:lineRule="exact"/>
        <w:ind w:left="960"/>
        <w:rPr>
          <w:rFonts w:ascii="標楷體" w:eastAsia="標楷體" w:hAnsi="標楷體"/>
          <w:color w:val="000000"/>
          <w:sz w:val="28"/>
          <w:szCs w:val="28"/>
        </w:rPr>
      </w:pPr>
      <w:r w:rsidRPr="00FD66CE">
        <w:rPr>
          <w:rFonts w:ascii="標楷體" w:eastAsia="標楷體" w:hAnsi="標楷體" w:hint="eastAsia"/>
          <w:color w:val="000000"/>
          <w:sz w:val="28"/>
          <w:szCs w:val="28"/>
        </w:rPr>
        <w:t xml:space="preserve">          (</w:t>
      </w:r>
      <w:r w:rsidR="005000CB">
        <w:rPr>
          <w:rFonts w:ascii="標楷體" w:eastAsia="標楷體" w:hAnsi="標楷體" w:hint="eastAsia"/>
          <w:color w:val="000000"/>
          <w:sz w:val="28"/>
          <w:szCs w:val="28"/>
        </w:rPr>
        <w:t xml:space="preserve">地址：嘉義縣竹崎鄉鹿滿村鹿鳴路2號 </w:t>
      </w:r>
      <w:r w:rsidR="005000CB">
        <w:rPr>
          <w:rFonts w:ascii="標楷體" w:eastAsia="標楷體" w:hAnsi="標楷體"/>
          <w:color w:val="000000"/>
          <w:sz w:val="28"/>
          <w:szCs w:val="28"/>
        </w:rPr>
        <w:t>TEL:05-2611472</w:t>
      </w:r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94170B" w:rsidRPr="00FD66CE" w:rsidRDefault="0048195A" w:rsidP="00FD66CE">
      <w:pPr>
        <w:pStyle w:val="Web"/>
        <w:numPr>
          <w:ilvl w:val="0"/>
          <w:numId w:val="16"/>
        </w:numPr>
        <w:spacing w:before="0" w:beforeAutospacing="0" w:after="0" w:afterAutospacing="0" w:line="520" w:lineRule="exact"/>
        <w:rPr>
          <w:rFonts w:ascii="標楷體" w:eastAsia="標楷體" w:hAnsi="標楷體" w:cs="細明體"/>
          <w:color w:val="000000"/>
          <w:sz w:val="28"/>
          <w:szCs w:val="28"/>
        </w:rPr>
      </w:pPr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報名方式：請於</w:t>
      </w:r>
      <w:r w:rsidR="00F02306" w:rsidRPr="00FD66CE">
        <w:rPr>
          <w:rFonts w:ascii="標楷體" w:eastAsia="標楷體" w:hAnsi="標楷體" w:hint="eastAsia"/>
          <w:color w:val="000000"/>
          <w:sz w:val="28"/>
          <w:szCs w:val="28"/>
        </w:rPr>
        <w:t>中華民國1</w:t>
      </w:r>
      <w:r w:rsidR="00F02306" w:rsidRPr="00FD66CE">
        <w:rPr>
          <w:rFonts w:ascii="標楷體" w:eastAsia="標楷體" w:hAnsi="標楷體"/>
          <w:color w:val="000000"/>
          <w:sz w:val="28"/>
          <w:szCs w:val="28"/>
        </w:rPr>
        <w:t>05</w:t>
      </w:r>
      <w:r w:rsidR="00F02306" w:rsidRPr="00FD66CE">
        <w:rPr>
          <w:rFonts w:ascii="標楷體" w:eastAsia="標楷體" w:hAnsi="標楷體" w:hint="eastAsia"/>
          <w:color w:val="000000"/>
          <w:sz w:val="28"/>
          <w:szCs w:val="28"/>
        </w:rPr>
        <w:t>年1月25日(</w:t>
      </w:r>
      <w:proofErr w:type="gramStart"/>
      <w:r w:rsidR="00F02306" w:rsidRPr="00FD66CE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F02306" w:rsidRPr="00FD66CE">
        <w:rPr>
          <w:rFonts w:ascii="標楷體" w:eastAsia="標楷體" w:hAnsi="標楷體" w:hint="eastAsia"/>
          <w:color w:val="000000"/>
          <w:sz w:val="28"/>
          <w:szCs w:val="28"/>
        </w:rPr>
        <w:t>)下班前，</w:t>
      </w:r>
      <w:proofErr w:type="gramStart"/>
      <w:r w:rsidR="00410FC3" w:rsidRPr="00FD66CE">
        <w:rPr>
          <w:rFonts w:ascii="標楷體" w:eastAsia="標楷體" w:hAnsi="標楷體" w:hint="eastAsia"/>
          <w:color w:val="000000"/>
          <w:sz w:val="28"/>
          <w:szCs w:val="28"/>
        </w:rPr>
        <w:t>逕</w:t>
      </w:r>
      <w:proofErr w:type="gramEnd"/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上教師在職進修資訊網站報名(</w:t>
      </w:r>
      <w:hyperlink r:id="rId8" w:history="1">
        <w:r w:rsidRPr="00FD66CE">
          <w:rPr>
            <w:rStyle w:val="a5"/>
            <w:rFonts w:ascii="標楷體" w:eastAsia="標楷體" w:hAnsi="標楷體" w:hint="eastAsia"/>
            <w:color w:val="000000"/>
            <w:sz w:val="28"/>
            <w:szCs w:val="28"/>
          </w:rPr>
          <w:t>http://inservice.edu.tw/</w:t>
        </w:r>
      </w:hyperlink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BD7338" w:rsidRPr="00FD66C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8631C" w:rsidRPr="00FD66CE" w:rsidRDefault="0048195A" w:rsidP="00FD66CE">
      <w:pPr>
        <w:pStyle w:val="Web"/>
        <w:numPr>
          <w:ilvl w:val="0"/>
          <w:numId w:val="16"/>
        </w:numPr>
        <w:spacing w:before="0" w:beforeAutospacing="0" w:after="0" w:afterAutospacing="0" w:line="520" w:lineRule="exact"/>
        <w:rPr>
          <w:rFonts w:ascii="標楷體" w:eastAsia="標楷體" w:hAnsi="標楷體" w:cs="細明體"/>
          <w:color w:val="000000"/>
          <w:sz w:val="28"/>
          <w:szCs w:val="28"/>
        </w:rPr>
      </w:pPr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研習內容：</w:t>
      </w:r>
      <w:r w:rsidR="00A8631C" w:rsidRPr="00FD66CE">
        <w:rPr>
          <w:rFonts w:ascii="標楷體" w:eastAsia="標楷體" w:hAnsi="標楷體" w:hint="eastAsia"/>
          <w:color w:val="000000"/>
          <w:sz w:val="28"/>
          <w:szCs w:val="28"/>
        </w:rPr>
        <w:t>如</w:t>
      </w:r>
      <w:proofErr w:type="gramStart"/>
      <w:r w:rsidR="002F6FCC">
        <w:rPr>
          <w:rFonts w:ascii="標楷體" w:eastAsia="標楷體" w:hAnsi="標楷體" w:hint="eastAsia"/>
          <w:color w:val="000000"/>
          <w:sz w:val="28"/>
          <w:szCs w:val="28"/>
        </w:rPr>
        <w:t>【</w:t>
      </w:r>
      <w:proofErr w:type="gramEnd"/>
      <w:r w:rsidR="00A8631C" w:rsidRPr="00FD66CE">
        <w:rPr>
          <w:rFonts w:ascii="標楷體" w:eastAsia="標楷體" w:hAnsi="標楷體" w:hint="eastAsia"/>
          <w:color w:val="000000"/>
          <w:sz w:val="28"/>
          <w:szCs w:val="28"/>
        </w:rPr>
        <w:t>附件一：「研習課程表」</w:t>
      </w:r>
      <w:proofErr w:type="gramStart"/>
      <w:r w:rsidR="002F6FCC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proofErr w:type="gramEnd"/>
    </w:p>
    <w:p w:rsidR="0070619A" w:rsidRPr="00FD66CE" w:rsidRDefault="00A8631C" w:rsidP="00FD66CE">
      <w:pPr>
        <w:pStyle w:val="Web"/>
        <w:numPr>
          <w:ilvl w:val="0"/>
          <w:numId w:val="16"/>
        </w:numPr>
        <w:spacing w:before="0" w:beforeAutospacing="0" w:after="0" w:afterAutospacing="0" w:line="520" w:lineRule="exact"/>
        <w:rPr>
          <w:rFonts w:ascii="標楷體" w:eastAsia="標楷體" w:hAnsi="標楷體" w:cs="細明體"/>
          <w:color w:val="000000"/>
          <w:sz w:val="28"/>
          <w:szCs w:val="28"/>
        </w:rPr>
      </w:pPr>
      <w:r w:rsidRPr="00FD66CE">
        <w:rPr>
          <w:rFonts w:ascii="標楷體" w:eastAsia="標楷體" w:hAnsi="標楷體" w:hint="eastAsia"/>
          <w:sz w:val="28"/>
          <w:szCs w:val="28"/>
        </w:rPr>
        <w:t>其他說明事項：</w:t>
      </w:r>
    </w:p>
    <w:p w:rsidR="0048195A" w:rsidRPr="00FD66CE" w:rsidRDefault="0048195A" w:rsidP="00FD66CE">
      <w:pPr>
        <w:pStyle w:val="Web"/>
        <w:numPr>
          <w:ilvl w:val="0"/>
          <w:numId w:val="27"/>
        </w:numPr>
        <w:spacing w:before="0" w:beforeAutospacing="0" w:after="0" w:afterAutospacing="0" w:line="520" w:lineRule="exact"/>
        <w:rPr>
          <w:rFonts w:ascii="標楷體" w:eastAsia="標楷體" w:hAnsi="標楷體"/>
          <w:sz w:val="28"/>
          <w:szCs w:val="28"/>
        </w:rPr>
      </w:pPr>
      <w:r w:rsidRPr="00FD66CE">
        <w:rPr>
          <w:rFonts w:ascii="標楷體" w:eastAsia="標楷體" w:hAnsi="標楷體" w:hint="eastAsia"/>
          <w:sz w:val="28"/>
          <w:szCs w:val="28"/>
        </w:rPr>
        <w:t>參與本次研習人員</w:t>
      </w:r>
      <w:r w:rsidR="00A8631C" w:rsidRPr="00FD66CE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="00A8631C" w:rsidRPr="00FD66CE">
        <w:rPr>
          <w:rFonts w:ascii="標楷體" w:eastAsia="標楷體" w:hAnsi="標楷體" w:hint="eastAsia"/>
          <w:sz w:val="28"/>
          <w:szCs w:val="28"/>
        </w:rPr>
        <w:t>各校</w:t>
      </w:r>
      <w:r w:rsidRPr="00FD66CE">
        <w:rPr>
          <w:rFonts w:ascii="標楷體" w:eastAsia="標楷體" w:hAnsi="標楷體" w:hint="eastAsia"/>
          <w:sz w:val="28"/>
          <w:szCs w:val="28"/>
        </w:rPr>
        <w:t>核予</w:t>
      </w:r>
      <w:proofErr w:type="gramEnd"/>
      <w:r w:rsidRPr="00FD66CE">
        <w:rPr>
          <w:rFonts w:ascii="標楷體" w:eastAsia="標楷體" w:hAnsi="標楷體" w:hint="eastAsia"/>
          <w:sz w:val="28"/>
          <w:szCs w:val="28"/>
        </w:rPr>
        <w:t>公差假登記</w:t>
      </w:r>
      <w:r w:rsidR="00A8631C" w:rsidRPr="00FD66CE">
        <w:rPr>
          <w:rFonts w:ascii="標楷體" w:eastAsia="標楷體" w:hAnsi="標楷體" w:hint="eastAsia"/>
          <w:sz w:val="28"/>
          <w:szCs w:val="28"/>
        </w:rPr>
        <w:t>，全程參與者</w:t>
      </w:r>
      <w:r w:rsidRPr="00FD66CE">
        <w:rPr>
          <w:rFonts w:ascii="標楷體" w:eastAsia="標楷體" w:hAnsi="標楷體" w:hint="eastAsia"/>
          <w:sz w:val="28"/>
          <w:szCs w:val="28"/>
        </w:rPr>
        <w:t>核發研習時數</w:t>
      </w:r>
      <w:r w:rsidR="00A8631C" w:rsidRPr="00FD66CE">
        <w:rPr>
          <w:rFonts w:ascii="標楷體" w:eastAsia="標楷體" w:hAnsi="標楷體"/>
          <w:sz w:val="28"/>
          <w:szCs w:val="28"/>
        </w:rPr>
        <w:t>12</w:t>
      </w:r>
      <w:r w:rsidRPr="00FD66CE">
        <w:rPr>
          <w:rFonts w:ascii="標楷體" w:eastAsia="標楷體" w:hAnsi="標楷體" w:hint="eastAsia"/>
          <w:sz w:val="28"/>
          <w:szCs w:val="28"/>
        </w:rPr>
        <w:t>小時。</w:t>
      </w:r>
    </w:p>
    <w:p w:rsidR="00410FC3" w:rsidRPr="00FD66CE" w:rsidRDefault="0048195A" w:rsidP="002F6FCC">
      <w:pPr>
        <w:pStyle w:val="Web"/>
        <w:numPr>
          <w:ilvl w:val="0"/>
          <w:numId w:val="27"/>
        </w:numPr>
        <w:spacing w:before="0" w:beforeAutospacing="0" w:after="0" w:afterAutospacing="0" w:line="520" w:lineRule="exact"/>
        <w:rPr>
          <w:rFonts w:ascii="標楷體" w:eastAsia="標楷體" w:hAnsi="標楷體"/>
          <w:sz w:val="28"/>
          <w:szCs w:val="28"/>
        </w:rPr>
      </w:pPr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承辦本研習工作人員於活動結束後，依相關規定</w:t>
      </w:r>
      <w:proofErr w:type="gramStart"/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核予敘獎</w:t>
      </w:r>
      <w:proofErr w:type="gramEnd"/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2F6FCC">
        <w:rPr>
          <w:rFonts w:ascii="標楷體" w:eastAsia="標楷體" w:hAnsi="標楷體" w:hint="eastAsia"/>
          <w:color w:val="000000"/>
          <w:sz w:val="28"/>
          <w:szCs w:val="28"/>
        </w:rPr>
        <w:t>(工作人員名單如</w:t>
      </w:r>
      <w:proofErr w:type="gramStart"/>
      <w:r w:rsidR="002F6FCC" w:rsidRPr="002F6FCC">
        <w:rPr>
          <w:rFonts w:ascii="標楷體" w:eastAsia="標楷體" w:hAnsi="標楷體" w:hint="eastAsia"/>
          <w:color w:val="000000"/>
          <w:sz w:val="28"/>
          <w:szCs w:val="28"/>
        </w:rPr>
        <w:t>【</w:t>
      </w:r>
      <w:proofErr w:type="gramEnd"/>
      <w:r w:rsidR="002F6FCC">
        <w:rPr>
          <w:rFonts w:ascii="標楷體" w:eastAsia="標楷體" w:hAnsi="標楷體" w:hint="eastAsia"/>
          <w:color w:val="000000"/>
          <w:sz w:val="28"/>
          <w:szCs w:val="28"/>
        </w:rPr>
        <w:t>附件二</w:t>
      </w:r>
      <w:r w:rsidR="002F6FCC" w:rsidRPr="002F6FCC">
        <w:rPr>
          <w:rFonts w:ascii="標楷體" w:eastAsia="標楷體" w:hAnsi="標楷體" w:hint="eastAsia"/>
          <w:color w:val="000000"/>
          <w:sz w:val="28"/>
          <w:szCs w:val="28"/>
        </w:rPr>
        <w:t>：「</w:t>
      </w:r>
      <w:r w:rsidR="002F6FCC">
        <w:rPr>
          <w:rFonts w:ascii="標楷體" w:eastAsia="標楷體" w:hAnsi="標楷體" w:hint="eastAsia"/>
          <w:color w:val="000000"/>
          <w:sz w:val="28"/>
          <w:szCs w:val="28"/>
        </w:rPr>
        <w:t>工作人員職掌表</w:t>
      </w:r>
      <w:r w:rsidR="002F6FCC" w:rsidRPr="002F6FCC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proofErr w:type="gramStart"/>
      <w:r w:rsidR="002F6FCC" w:rsidRPr="002F6FCC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proofErr w:type="gramEnd"/>
      <w:r w:rsidR="002F6FCC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FB1B37" w:rsidRPr="00FD66CE" w:rsidRDefault="00A8631C" w:rsidP="00FD66CE">
      <w:pPr>
        <w:pStyle w:val="a3"/>
        <w:numPr>
          <w:ilvl w:val="0"/>
          <w:numId w:val="27"/>
        </w:numPr>
        <w:spacing w:after="0" w:line="5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參與研習學員請自備環保杯</w:t>
      </w:r>
      <w:r w:rsidR="004730B7" w:rsidRPr="00FD66CE">
        <w:rPr>
          <w:rFonts w:ascii="標楷體" w:eastAsia="標楷體" w:hAnsi="標楷體" w:hint="eastAsia"/>
          <w:color w:val="000000"/>
          <w:sz w:val="28"/>
          <w:szCs w:val="28"/>
        </w:rPr>
        <w:t>及環保餐具。</w:t>
      </w:r>
    </w:p>
    <w:p w:rsidR="004730B7" w:rsidRPr="00FD66CE" w:rsidRDefault="004730B7" w:rsidP="00FD66CE">
      <w:pPr>
        <w:pStyle w:val="a3"/>
        <w:numPr>
          <w:ilvl w:val="0"/>
          <w:numId w:val="27"/>
        </w:numPr>
        <w:spacing w:after="0" w:line="5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研習課程中有表演藝術活動，請研習學員</w:t>
      </w:r>
      <w:proofErr w:type="gramStart"/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勿著</w:t>
      </w:r>
      <w:proofErr w:type="gramEnd"/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裙裝，以輕便易活動穿著為宜。</w:t>
      </w:r>
    </w:p>
    <w:p w:rsidR="006203E7" w:rsidRPr="00FD66CE" w:rsidRDefault="0094170B" w:rsidP="00FD66CE">
      <w:pPr>
        <w:snapToGrid w:val="0"/>
        <w:spacing w:line="520" w:lineRule="exact"/>
        <w:ind w:left="280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  <w:r w:rsidRPr="00FD66CE">
        <w:rPr>
          <w:rFonts w:ascii="標楷體" w:eastAsia="標楷體" w:hAnsi="標楷體" w:hint="eastAsia"/>
          <w:bCs/>
          <w:color w:val="000000"/>
          <w:sz w:val="28"/>
          <w:szCs w:val="28"/>
        </w:rPr>
        <w:t>十三、</w:t>
      </w:r>
      <w:r w:rsidR="0070619A" w:rsidRPr="00FD66CE">
        <w:rPr>
          <w:rFonts w:ascii="標楷體" w:eastAsia="標楷體" w:hAnsi="標楷體" w:hint="eastAsia"/>
          <w:bCs/>
          <w:color w:val="000000"/>
          <w:sz w:val="28"/>
          <w:szCs w:val="28"/>
        </w:rPr>
        <w:t>預期成果</w:t>
      </w:r>
    </w:p>
    <w:p w:rsidR="006203E7" w:rsidRPr="00FD66CE" w:rsidRDefault="006203E7" w:rsidP="00FD66CE">
      <w:pPr>
        <w:numPr>
          <w:ilvl w:val="0"/>
          <w:numId w:val="29"/>
        </w:num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提升教師對藝術與人文</w:t>
      </w:r>
      <w:r w:rsidR="004730B7" w:rsidRPr="00FD66CE">
        <w:rPr>
          <w:rFonts w:ascii="標楷體" w:eastAsia="標楷體" w:hAnsi="標楷體" w:hint="eastAsia"/>
          <w:color w:val="000000"/>
          <w:sz w:val="28"/>
          <w:szCs w:val="28"/>
        </w:rPr>
        <w:t>領域</w:t>
      </w:r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教學方法之知能。</w:t>
      </w:r>
    </w:p>
    <w:p w:rsidR="006203E7" w:rsidRPr="00FD66CE" w:rsidRDefault="006203E7" w:rsidP="00FD66CE">
      <w:pPr>
        <w:numPr>
          <w:ilvl w:val="0"/>
          <w:numId w:val="29"/>
        </w:num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提升藝術與人文教材</w:t>
      </w:r>
      <w:r w:rsidR="00F75A0F" w:rsidRPr="00FD66CE">
        <w:rPr>
          <w:rFonts w:ascii="標楷體" w:eastAsia="標楷體" w:hAnsi="標楷體" w:hint="eastAsia"/>
          <w:color w:val="000000"/>
          <w:sz w:val="28"/>
          <w:szCs w:val="28"/>
        </w:rPr>
        <w:t>應用</w:t>
      </w:r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能力。</w:t>
      </w:r>
    </w:p>
    <w:p w:rsidR="006203E7" w:rsidRPr="00FD66CE" w:rsidRDefault="006203E7" w:rsidP="00FD66CE">
      <w:pPr>
        <w:numPr>
          <w:ilvl w:val="0"/>
          <w:numId w:val="29"/>
        </w:num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FD66CE">
        <w:rPr>
          <w:rFonts w:ascii="標楷體" w:eastAsia="標楷體" w:hAnsi="標楷體" w:hint="eastAsia"/>
          <w:color w:val="000000"/>
          <w:sz w:val="28"/>
          <w:szCs w:val="28"/>
        </w:rPr>
        <w:t>充實藝術與人文學習領域教材資源庫。</w:t>
      </w:r>
    </w:p>
    <w:p w:rsidR="006203E7" w:rsidRPr="00FD66CE" w:rsidRDefault="0094170B" w:rsidP="00FD66CE">
      <w:pPr>
        <w:adjustRightInd w:val="0"/>
        <w:snapToGrid w:val="0"/>
        <w:spacing w:line="52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FD66C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十四</w:t>
      </w:r>
      <w:r w:rsidR="006203E7" w:rsidRPr="00FD66C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、本計畫奉陳</w:t>
      </w:r>
      <w:r w:rsidR="0070619A" w:rsidRPr="00FD66C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教育部</w:t>
      </w:r>
      <w:r w:rsidR="006203E7" w:rsidRPr="00FD66C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核定後實施，修正時亦同。</w:t>
      </w:r>
    </w:p>
    <w:p w:rsidR="002F6FCC" w:rsidRPr="00936601" w:rsidRDefault="00C615B6" w:rsidP="00FD66CE">
      <w:pPr>
        <w:spacing w:line="520" w:lineRule="exact"/>
        <w:rPr>
          <w:rFonts w:ascii="標楷體" w:eastAsia="標楷體" w:hAnsi="標楷體"/>
          <w:bCs/>
          <w:color w:val="000000"/>
        </w:rPr>
      </w:pPr>
      <w:r w:rsidRPr="00FD66CE">
        <w:rPr>
          <w:rFonts w:ascii="標楷體" w:eastAsia="標楷體" w:hAnsi="標楷體"/>
          <w:bCs/>
          <w:color w:val="000000"/>
          <w:sz w:val="28"/>
          <w:szCs w:val="28"/>
        </w:rPr>
        <w:br w:type="page"/>
      </w:r>
      <w:proofErr w:type="gramStart"/>
      <w:r w:rsidR="002F6FCC">
        <w:rPr>
          <w:rFonts w:ascii="標楷體" w:eastAsia="標楷體" w:hAnsi="標楷體" w:hint="eastAsia"/>
          <w:bCs/>
          <w:color w:val="000000"/>
          <w:sz w:val="28"/>
          <w:szCs w:val="28"/>
        </w:rPr>
        <w:lastRenderedPageBreak/>
        <w:t>【</w:t>
      </w:r>
      <w:proofErr w:type="gramEnd"/>
      <w:r w:rsidR="002F6FCC" w:rsidRPr="00936601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附件一：「研習課程表」</w:t>
      </w:r>
      <w:proofErr w:type="gramStart"/>
      <w:r w:rsidR="002F6FCC" w:rsidRPr="00936601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】</w:t>
      </w:r>
      <w:proofErr w:type="gramEnd"/>
    </w:p>
    <w:p w:rsidR="00C615B6" w:rsidRPr="00936601" w:rsidRDefault="00C615B6" w:rsidP="00936601">
      <w:pPr>
        <w:pStyle w:val="1"/>
        <w:spacing w:line="500" w:lineRule="exact"/>
        <w:rPr>
          <w:rFonts w:eastAsia="標楷體" w:hAnsi="標楷體"/>
          <w:b/>
          <w:color w:val="000000"/>
          <w:kern w:val="2"/>
          <w:sz w:val="28"/>
          <w:szCs w:val="28"/>
          <w:lang w:val="en-US"/>
        </w:rPr>
      </w:pPr>
      <w:r w:rsidRPr="00936601">
        <w:rPr>
          <w:rFonts w:eastAsia="標楷體" w:hAnsi="標楷體" w:hint="eastAsia"/>
          <w:b/>
          <w:color w:val="000000"/>
          <w:kern w:val="2"/>
          <w:sz w:val="28"/>
          <w:szCs w:val="28"/>
          <w:lang w:val="en-US"/>
        </w:rPr>
        <w:t>嘉義</w:t>
      </w:r>
      <w:r w:rsidRPr="00936601">
        <w:rPr>
          <w:rFonts w:eastAsia="標楷體" w:hAnsi="標楷體"/>
          <w:b/>
          <w:color w:val="000000"/>
          <w:kern w:val="2"/>
          <w:sz w:val="28"/>
          <w:szCs w:val="28"/>
          <w:lang w:val="en-US"/>
        </w:rPr>
        <w:t>縣</w:t>
      </w:r>
      <w:r w:rsidRPr="00936601">
        <w:rPr>
          <w:rFonts w:eastAsia="標楷體" w:hAnsi="標楷體" w:hint="eastAsia"/>
          <w:b/>
          <w:color w:val="000000"/>
          <w:kern w:val="2"/>
          <w:sz w:val="28"/>
          <w:szCs w:val="28"/>
          <w:lang w:val="en-US"/>
        </w:rPr>
        <w:t>國教輔導團藝文領域</w:t>
      </w:r>
      <w:proofErr w:type="gramStart"/>
      <w:r w:rsidRPr="00936601">
        <w:rPr>
          <w:rFonts w:eastAsia="標楷體" w:hAnsi="標楷體" w:hint="eastAsia"/>
          <w:b/>
          <w:color w:val="000000"/>
          <w:kern w:val="2"/>
          <w:sz w:val="28"/>
          <w:szCs w:val="28"/>
          <w:lang w:val="en-US"/>
        </w:rPr>
        <w:t>104</w:t>
      </w:r>
      <w:proofErr w:type="gramEnd"/>
      <w:r w:rsidRPr="00936601">
        <w:rPr>
          <w:rFonts w:eastAsia="標楷體" w:hAnsi="標楷體"/>
          <w:b/>
          <w:color w:val="000000"/>
          <w:kern w:val="2"/>
          <w:sz w:val="28"/>
          <w:szCs w:val="28"/>
          <w:lang w:val="en-US"/>
        </w:rPr>
        <w:t>年度國民中小學</w:t>
      </w:r>
      <w:r w:rsidRPr="00936601">
        <w:rPr>
          <w:rFonts w:eastAsia="標楷體" w:hAnsi="標楷體" w:hint="eastAsia"/>
          <w:b/>
          <w:color w:val="000000"/>
          <w:kern w:val="2"/>
          <w:sz w:val="28"/>
          <w:szCs w:val="28"/>
          <w:lang w:val="en-US"/>
        </w:rPr>
        <w:t>藝術與人文領域</w:t>
      </w:r>
    </w:p>
    <w:p w:rsidR="00936601" w:rsidRPr="008627C0" w:rsidRDefault="00936601" w:rsidP="00936601">
      <w:pPr>
        <w:snapToGrid w:val="0"/>
        <w:spacing w:line="300" w:lineRule="auto"/>
        <w:jc w:val="center"/>
        <w:rPr>
          <w:rFonts w:eastAsia="標楷體" w:hint="eastAsia"/>
          <w:b/>
          <w:color w:val="000000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28"/>
          <w:szCs w:val="28"/>
        </w:rPr>
        <w:t>藝術與人文領域教材教法實務非專長教師增能研習計畫</w:t>
      </w:r>
    </w:p>
    <w:p w:rsidR="00504424" w:rsidRPr="0070619A" w:rsidRDefault="00C615B6" w:rsidP="00C615B6">
      <w:pPr>
        <w:spacing w:line="640" w:lineRule="exact"/>
        <w:jc w:val="center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課程表</w:t>
      </w:r>
    </w:p>
    <w:tbl>
      <w:tblPr>
        <w:tblStyle w:val="a7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31"/>
        <w:gridCol w:w="3880"/>
        <w:gridCol w:w="3880"/>
      </w:tblGrid>
      <w:tr w:rsidR="00C615B6" w:rsidRPr="00FD66CE" w:rsidTr="00FD66CE">
        <w:trPr>
          <w:trHeight w:val="1200"/>
        </w:trPr>
        <w:tc>
          <w:tcPr>
            <w:tcW w:w="1951" w:type="dxa"/>
            <w:vAlign w:val="center"/>
          </w:tcPr>
          <w:p w:rsidR="00C615B6" w:rsidRPr="00FD66CE" w:rsidRDefault="00C615B6" w:rsidP="00FD66C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66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928" w:type="dxa"/>
            <w:vAlign w:val="center"/>
          </w:tcPr>
          <w:p w:rsidR="00C615B6" w:rsidRPr="00FD66CE" w:rsidRDefault="00C615B6" w:rsidP="00FD66CE">
            <w:pPr>
              <w:spacing w:after="12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6C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D66CE">
              <w:rPr>
                <w:rFonts w:ascii="標楷體" w:eastAsia="標楷體" w:hAnsi="標楷體"/>
                <w:sz w:val="28"/>
                <w:szCs w:val="28"/>
              </w:rPr>
              <w:t>05.1.28(</w:t>
            </w:r>
            <w:r w:rsidR="00FD66CE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FD66CE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C615B6" w:rsidRPr="00FD66CE" w:rsidRDefault="00C615B6" w:rsidP="00FD66CE">
            <w:pPr>
              <w:spacing w:after="120"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66CE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  <w:shd w:val="pct15" w:color="auto" w:fill="FFFFFF"/>
              </w:rPr>
              <w:t>視覺藝術教學實務</w:t>
            </w:r>
          </w:p>
        </w:tc>
        <w:tc>
          <w:tcPr>
            <w:tcW w:w="3928" w:type="dxa"/>
            <w:vAlign w:val="center"/>
          </w:tcPr>
          <w:p w:rsidR="00C615B6" w:rsidRPr="00FD66CE" w:rsidRDefault="00C615B6" w:rsidP="00FD66CE">
            <w:pPr>
              <w:spacing w:after="12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6C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D66CE">
              <w:rPr>
                <w:rFonts w:ascii="標楷體" w:eastAsia="標楷體" w:hAnsi="標楷體"/>
                <w:sz w:val="28"/>
                <w:szCs w:val="28"/>
              </w:rPr>
              <w:t>05.1.</w:t>
            </w:r>
            <w:r w:rsidR="00FD66CE">
              <w:rPr>
                <w:rFonts w:ascii="標楷體" w:eastAsia="標楷體" w:hAnsi="標楷體"/>
                <w:sz w:val="28"/>
                <w:szCs w:val="28"/>
              </w:rPr>
              <w:t>29</w:t>
            </w:r>
            <w:r w:rsidRPr="00FD66C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FD66CE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FD66CE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C615B6" w:rsidRPr="00FD66CE" w:rsidRDefault="00C615B6" w:rsidP="00FD66CE">
            <w:pPr>
              <w:spacing w:after="120"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66CE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  <w:shd w:val="pct15" w:color="auto" w:fill="FFFFFF"/>
              </w:rPr>
              <w:t>表演藝術教學實務</w:t>
            </w:r>
          </w:p>
        </w:tc>
      </w:tr>
      <w:tr w:rsidR="00FD66CE" w:rsidRPr="00FD66CE" w:rsidTr="00FD66CE">
        <w:trPr>
          <w:trHeight w:val="1200"/>
        </w:trPr>
        <w:tc>
          <w:tcPr>
            <w:tcW w:w="1951" w:type="dxa"/>
            <w:vAlign w:val="center"/>
          </w:tcPr>
          <w:p w:rsidR="00FD66CE" w:rsidRPr="00FD66CE" w:rsidRDefault="00FD66CE" w:rsidP="00FD66C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66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8:30-9:00</w:t>
            </w:r>
          </w:p>
        </w:tc>
        <w:tc>
          <w:tcPr>
            <w:tcW w:w="7856" w:type="dxa"/>
            <w:gridSpan w:val="2"/>
            <w:vAlign w:val="center"/>
          </w:tcPr>
          <w:p w:rsidR="00FD66CE" w:rsidRPr="00FD66CE" w:rsidRDefault="00FD66CE" w:rsidP="00FD66C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FD66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報到與始業</w:t>
            </w:r>
            <w:proofErr w:type="gramEnd"/>
            <w:r w:rsidRPr="00FD66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式</w:t>
            </w:r>
          </w:p>
        </w:tc>
      </w:tr>
      <w:tr w:rsidR="00C615B6" w:rsidRPr="00FD66CE" w:rsidTr="00FD66CE">
        <w:trPr>
          <w:trHeight w:val="1200"/>
        </w:trPr>
        <w:tc>
          <w:tcPr>
            <w:tcW w:w="1951" w:type="dxa"/>
            <w:vAlign w:val="center"/>
          </w:tcPr>
          <w:p w:rsidR="00C615B6" w:rsidRPr="00FD66CE" w:rsidRDefault="00C615B6" w:rsidP="00FD66C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66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9:00-12:00</w:t>
            </w:r>
          </w:p>
        </w:tc>
        <w:tc>
          <w:tcPr>
            <w:tcW w:w="3928" w:type="dxa"/>
            <w:vAlign w:val="center"/>
          </w:tcPr>
          <w:p w:rsidR="00C615B6" w:rsidRPr="00FD66CE" w:rsidRDefault="00FD66CE" w:rsidP="00FD66C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D66C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公共藝術與生活美學</w:t>
            </w:r>
          </w:p>
        </w:tc>
        <w:tc>
          <w:tcPr>
            <w:tcW w:w="3928" w:type="dxa"/>
            <w:vAlign w:val="center"/>
          </w:tcPr>
          <w:p w:rsidR="00C615B6" w:rsidRPr="00FD66CE" w:rsidRDefault="00FD66CE" w:rsidP="00FD66C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D66C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遊戲、信任、放鬆</w:t>
            </w:r>
          </w:p>
        </w:tc>
      </w:tr>
      <w:tr w:rsidR="00FD66CE" w:rsidRPr="00FD66CE" w:rsidTr="00FD66CE">
        <w:trPr>
          <w:trHeight w:val="1200"/>
        </w:trPr>
        <w:tc>
          <w:tcPr>
            <w:tcW w:w="1951" w:type="dxa"/>
            <w:vAlign w:val="center"/>
          </w:tcPr>
          <w:p w:rsidR="00FD66CE" w:rsidRPr="00FD66CE" w:rsidRDefault="00FD66CE" w:rsidP="00FD66C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66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12:00-13:00</w:t>
            </w:r>
          </w:p>
        </w:tc>
        <w:tc>
          <w:tcPr>
            <w:tcW w:w="7856" w:type="dxa"/>
            <w:gridSpan w:val="2"/>
            <w:vAlign w:val="center"/>
          </w:tcPr>
          <w:p w:rsidR="00FD66CE" w:rsidRPr="00FD66CE" w:rsidRDefault="00FD66CE" w:rsidP="00FD66C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66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</w:tr>
      <w:tr w:rsidR="00C615B6" w:rsidRPr="00FD66CE" w:rsidTr="00FD66CE">
        <w:trPr>
          <w:trHeight w:val="1200"/>
        </w:trPr>
        <w:tc>
          <w:tcPr>
            <w:tcW w:w="1951" w:type="dxa"/>
            <w:vAlign w:val="center"/>
          </w:tcPr>
          <w:p w:rsidR="00C615B6" w:rsidRPr="00FD66CE" w:rsidRDefault="00C615B6" w:rsidP="00FD66C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66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13:00-16:00</w:t>
            </w:r>
          </w:p>
        </w:tc>
        <w:tc>
          <w:tcPr>
            <w:tcW w:w="3928" w:type="dxa"/>
            <w:vAlign w:val="center"/>
          </w:tcPr>
          <w:p w:rsidR="00C615B6" w:rsidRPr="00FD66CE" w:rsidRDefault="00FD66CE" w:rsidP="00FD66C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D66C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馬賽克拼貼教學實作</w:t>
            </w:r>
          </w:p>
        </w:tc>
        <w:tc>
          <w:tcPr>
            <w:tcW w:w="3928" w:type="dxa"/>
            <w:vAlign w:val="center"/>
          </w:tcPr>
          <w:p w:rsidR="00C615B6" w:rsidRPr="00FD66CE" w:rsidRDefault="00FD66CE" w:rsidP="00FD66C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proofErr w:type="gramStart"/>
            <w:r w:rsidRPr="00FD66C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表藝教學</w:t>
            </w:r>
            <w:proofErr w:type="gramEnd"/>
            <w:r w:rsidRPr="00FD66C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設計與舞台實務</w:t>
            </w:r>
          </w:p>
        </w:tc>
      </w:tr>
      <w:tr w:rsidR="00FD66CE" w:rsidRPr="00FD66CE" w:rsidTr="00FD66CE">
        <w:trPr>
          <w:trHeight w:val="1200"/>
        </w:trPr>
        <w:tc>
          <w:tcPr>
            <w:tcW w:w="1951" w:type="dxa"/>
            <w:tcBorders>
              <w:bottom w:val="double" w:sz="12" w:space="0" w:color="auto"/>
            </w:tcBorders>
            <w:vAlign w:val="center"/>
          </w:tcPr>
          <w:p w:rsidR="00FD66CE" w:rsidRPr="00FD66CE" w:rsidRDefault="00FD66CE" w:rsidP="00FD66C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66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16:00-</w:t>
            </w:r>
          </w:p>
        </w:tc>
        <w:tc>
          <w:tcPr>
            <w:tcW w:w="7856" w:type="dxa"/>
            <w:gridSpan w:val="2"/>
            <w:vAlign w:val="center"/>
          </w:tcPr>
          <w:p w:rsidR="00FD66CE" w:rsidRPr="00FD66CE" w:rsidRDefault="00FD66CE" w:rsidP="00FD66C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66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賦歸</w:t>
            </w:r>
          </w:p>
        </w:tc>
      </w:tr>
      <w:tr w:rsidR="00C615B6" w:rsidRPr="00FD66CE" w:rsidTr="00FD66CE">
        <w:trPr>
          <w:trHeight w:val="1200"/>
        </w:trPr>
        <w:tc>
          <w:tcPr>
            <w:tcW w:w="1951" w:type="dxa"/>
            <w:tcBorders>
              <w:top w:val="double" w:sz="12" w:space="0" w:color="auto"/>
            </w:tcBorders>
            <w:vAlign w:val="center"/>
          </w:tcPr>
          <w:p w:rsidR="00C615B6" w:rsidRPr="00FD66CE" w:rsidRDefault="00FD66CE" w:rsidP="00FD66C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66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3928" w:type="dxa"/>
            <w:tcBorders>
              <w:top w:val="double" w:sz="12" w:space="0" w:color="auto"/>
            </w:tcBorders>
            <w:vAlign w:val="center"/>
          </w:tcPr>
          <w:p w:rsidR="00C615B6" w:rsidRPr="00FD66CE" w:rsidRDefault="00FD66CE" w:rsidP="00FD66C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D66C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季行工作室</w:t>
            </w:r>
          </w:p>
          <w:p w:rsidR="00FD66CE" w:rsidRPr="00FD66CE" w:rsidRDefault="00FD66CE" w:rsidP="00FD66C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D66C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公共藝術家歐志成老師</w:t>
            </w:r>
          </w:p>
        </w:tc>
        <w:tc>
          <w:tcPr>
            <w:tcW w:w="3928" w:type="dxa"/>
            <w:tcBorders>
              <w:top w:val="double" w:sz="12" w:space="0" w:color="auto"/>
            </w:tcBorders>
            <w:vAlign w:val="center"/>
          </w:tcPr>
          <w:p w:rsidR="00FD66CE" w:rsidRPr="00FD66CE" w:rsidRDefault="00FD66CE" w:rsidP="00FD66C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D66C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大開劇團劉仲倫團長</w:t>
            </w:r>
          </w:p>
          <w:p w:rsidR="00FD66CE" w:rsidRPr="00FD66CE" w:rsidRDefault="00FD66CE" w:rsidP="00FD66C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D66C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暨</w:t>
            </w:r>
            <w:proofErr w:type="gramStart"/>
            <w:r w:rsidRPr="00FD66C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劇團表藝教師</w:t>
            </w:r>
            <w:proofErr w:type="gramEnd"/>
          </w:p>
        </w:tc>
      </w:tr>
      <w:tr w:rsidR="00C615B6" w:rsidRPr="00FD66CE" w:rsidTr="00FD66CE">
        <w:trPr>
          <w:trHeight w:val="1200"/>
        </w:trPr>
        <w:tc>
          <w:tcPr>
            <w:tcW w:w="1951" w:type="dxa"/>
            <w:vAlign w:val="center"/>
          </w:tcPr>
          <w:p w:rsidR="00C615B6" w:rsidRPr="00FD66CE" w:rsidRDefault="00FD66CE" w:rsidP="00FD66C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66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3928" w:type="dxa"/>
            <w:vAlign w:val="center"/>
          </w:tcPr>
          <w:p w:rsidR="00C615B6" w:rsidRPr="00FD66CE" w:rsidRDefault="00C615B6" w:rsidP="00FD66CE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C615B6" w:rsidRDefault="00FD66CE" w:rsidP="00FD66CE">
            <w:pPr>
              <w:numPr>
                <w:ilvl w:val="0"/>
                <w:numId w:val="31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輕便易活動服裝。</w:t>
            </w:r>
          </w:p>
          <w:p w:rsidR="00FD66CE" w:rsidRPr="00FD66CE" w:rsidRDefault="00FD66CE" w:rsidP="00FD66CE">
            <w:pPr>
              <w:numPr>
                <w:ilvl w:val="0"/>
                <w:numId w:val="31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請勿著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裙裝。</w:t>
            </w:r>
          </w:p>
        </w:tc>
      </w:tr>
    </w:tbl>
    <w:p w:rsidR="00504424" w:rsidRPr="0070619A" w:rsidRDefault="00504424" w:rsidP="00504424">
      <w:pPr>
        <w:rPr>
          <w:rFonts w:ascii="標楷體" w:eastAsia="標楷體" w:hAnsi="標楷體"/>
          <w:color w:val="000000"/>
        </w:rPr>
      </w:pPr>
    </w:p>
    <w:p w:rsidR="00504424" w:rsidRPr="0070619A" w:rsidRDefault="00504424" w:rsidP="00504424">
      <w:pPr>
        <w:rPr>
          <w:rFonts w:ascii="標楷體" w:eastAsia="標楷體" w:hAnsi="標楷體"/>
          <w:color w:val="000000"/>
        </w:rPr>
      </w:pPr>
    </w:p>
    <w:p w:rsidR="00504424" w:rsidRPr="0070619A" w:rsidRDefault="00504424" w:rsidP="00504424">
      <w:pPr>
        <w:rPr>
          <w:rFonts w:ascii="標楷體" w:eastAsia="標楷體" w:hAnsi="標楷體"/>
          <w:color w:val="000000"/>
        </w:rPr>
      </w:pPr>
    </w:p>
    <w:p w:rsidR="00504424" w:rsidRDefault="002F6FCC" w:rsidP="009B670B">
      <w:pPr>
        <w:spacing w:line="640" w:lineRule="exact"/>
        <w:rPr>
          <w:rFonts w:ascii="標楷體" w:eastAsia="標楷體" w:hAnsi="標楷體"/>
          <w:color w:val="000000"/>
          <w:sz w:val="28"/>
          <w:szCs w:val="28"/>
          <w:bdr w:val="single" w:sz="4" w:space="0" w:color="auto"/>
          <w:shd w:val="pct15" w:color="auto" w:fill="FFFFFF"/>
        </w:rPr>
      </w:pPr>
      <w:r>
        <w:rPr>
          <w:rFonts w:ascii="標楷體" w:eastAsia="標楷體" w:hAnsi="標楷體"/>
          <w:color w:val="000000"/>
          <w:sz w:val="28"/>
          <w:szCs w:val="28"/>
          <w:bdr w:val="single" w:sz="4" w:space="0" w:color="auto"/>
          <w:shd w:val="pct15" w:color="auto" w:fill="FFFFFF"/>
        </w:rPr>
        <w:br w:type="page"/>
      </w:r>
      <w:proofErr w:type="gramStart"/>
      <w:r w:rsidRPr="002F6FCC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  <w:shd w:val="pct15" w:color="auto" w:fill="FFFFFF"/>
        </w:rPr>
        <w:lastRenderedPageBreak/>
        <w:t>【</w:t>
      </w:r>
      <w:proofErr w:type="gramEnd"/>
      <w:r w:rsidRPr="002F6FCC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  <w:shd w:val="pct15" w:color="auto" w:fill="FFFFFF"/>
        </w:rPr>
        <w:t>附件二：「工作人員職掌表」</w:t>
      </w:r>
      <w:proofErr w:type="gramStart"/>
      <w:r w:rsidRPr="002F6FCC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  <w:shd w:val="pct15" w:color="auto" w:fill="FFFFFF"/>
        </w:rPr>
        <w:t>】</w:t>
      </w:r>
      <w:proofErr w:type="gramEnd"/>
    </w:p>
    <w:p w:rsidR="00936601" w:rsidRPr="00936601" w:rsidRDefault="00936601" w:rsidP="00936601">
      <w:pPr>
        <w:pStyle w:val="1"/>
        <w:spacing w:line="500" w:lineRule="exact"/>
        <w:rPr>
          <w:rFonts w:eastAsia="標楷體" w:hAnsi="標楷體"/>
          <w:b/>
          <w:color w:val="000000"/>
          <w:kern w:val="2"/>
          <w:sz w:val="28"/>
          <w:szCs w:val="28"/>
          <w:lang w:val="en-US"/>
        </w:rPr>
      </w:pPr>
      <w:r w:rsidRPr="00936601">
        <w:rPr>
          <w:rFonts w:eastAsia="標楷體" w:hAnsi="標楷體" w:hint="eastAsia"/>
          <w:b/>
          <w:color w:val="000000"/>
          <w:kern w:val="2"/>
          <w:sz w:val="28"/>
          <w:szCs w:val="28"/>
          <w:lang w:val="en-US"/>
        </w:rPr>
        <w:t>嘉義</w:t>
      </w:r>
      <w:r w:rsidRPr="00936601">
        <w:rPr>
          <w:rFonts w:eastAsia="標楷體" w:hAnsi="標楷體"/>
          <w:b/>
          <w:color w:val="000000"/>
          <w:kern w:val="2"/>
          <w:sz w:val="28"/>
          <w:szCs w:val="28"/>
          <w:lang w:val="en-US"/>
        </w:rPr>
        <w:t>縣</w:t>
      </w:r>
      <w:r w:rsidRPr="00936601">
        <w:rPr>
          <w:rFonts w:eastAsia="標楷體" w:hAnsi="標楷體" w:hint="eastAsia"/>
          <w:b/>
          <w:color w:val="000000"/>
          <w:kern w:val="2"/>
          <w:sz w:val="28"/>
          <w:szCs w:val="28"/>
          <w:lang w:val="en-US"/>
        </w:rPr>
        <w:t>國教輔導團藝文領域</w:t>
      </w:r>
      <w:proofErr w:type="gramStart"/>
      <w:r w:rsidRPr="00936601">
        <w:rPr>
          <w:rFonts w:eastAsia="標楷體" w:hAnsi="標楷體" w:hint="eastAsia"/>
          <w:b/>
          <w:color w:val="000000"/>
          <w:kern w:val="2"/>
          <w:sz w:val="28"/>
          <w:szCs w:val="28"/>
          <w:lang w:val="en-US"/>
        </w:rPr>
        <w:t>104</w:t>
      </w:r>
      <w:proofErr w:type="gramEnd"/>
      <w:r w:rsidRPr="00936601">
        <w:rPr>
          <w:rFonts w:eastAsia="標楷體" w:hAnsi="標楷體"/>
          <w:b/>
          <w:color w:val="000000"/>
          <w:kern w:val="2"/>
          <w:sz w:val="28"/>
          <w:szCs w:val="28"/>
          <w:lang w:val="en-US"/>
        </w:rPr>
        <w:t>年度國民中小學</w:t>
      </w:r>
      <w:r w:rsidRPr="00936601">
        <w:rPr>
          <w:rFonts w:eastAsia="標楷體" w:hAnsi="標楷體" w:hint="eastAsia"/>
          <w:b/>
          <w:color w:val="000000"/>
          <w:kern w:val="2"/>
          <w:sz w:val="28"/>
          <w:szCs w:val="28"/>
          <w:lang w:val="en-US"/>
        </w:rPr>
        <w:t>藝術與人文領域</w:t>
      </w:r>
    </w:p>
    <w:p w:rsidR="00936601" w:rsidRPr="008627C0" w:rsidRDefault="00936601" w:rsidP="00936601">
      <w:pPr>
        <w:snapToGrid w:val="0"/>
        <w:spacing w:line="300" w:lineRule="auto"/>
        <w:jc w:val="center"/>
        <w:rPr>
          <w:rFonts w:eastAsia="標楷體" w:hint="eastAsia"/>
          <w:b/>
          <w:color w:val="000000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28"/>
          <w:szCs w:val="28"/>
        </w:rPr>
        <w:t>藝術與人文領域教材教法實務非專長教師增能研習計畫</w:t>
      </w:r>
    </w:p>
    <w:p w:rsidR="002F6FCC" w:rsidRDefault="002F6FCC" w:rsidP="002F6FCC">
      <w:pPr>
        <w:spacing w:line="6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工作人員職掌表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082"/>
        <w:gridCol w:w="2552"/>
        <w:gridCol w:w="4667"/>
      </w:tblGrid>
      <w:tr w:rsidR="00963CF3" w:rsidRPr="00963CF3" w:rsidTr="00627108">
        <w:trPr>
          <w:jc w:val="center"/>
        </w:trPr>
        <w:tc>
          <w:tcPr>
            <w:tcW w:w="1518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職稱</w:t>
            </w:r>
          </w:p>
          <w:p w:rsidR="00963CF3" w:rsidRPr="00963CF3" w:rsidRDefault="00963CF3" w:rsidP="00963CF3">
            <w:pPr>
              <w:spacing w:line="36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(組別)</w:t>
            </w:r>
          </w:p>
        </w:tc>
        <w:tc>
          <w:tcPr>
            <w:tcW w:w="1082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姓名</w:t>
            </w:r>
          </w:p>
        </w:tc>
        <w:tc>
          <w:tcPr>
            <w:tcW w:w="2552" w:type="dxa"/>
            <w:tcBorders>
              <w:top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現職</w:t>
            </w:r>
          </w:p>
        </w:tc>
        <w:tc>
          <w:tcPr>
            <w:tcW w:w="4667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研習工作職掌</w:t>
            </w:r>
          </w:p>
        </w:tc>
      </w:tr>
      <w:tr w:rsidR="00963CF3" w:rsidRPr="00963CF3" w:rsidTr="00627108">
        <w:trPr>
          <w:trHeight w:val="143"/>
          <w:jc w:val="center"/>
        </w:trPr>
        <w:tc>
          <w:tcPr>
            <w:tcW w:w="1518" w:type="dxa"/>
            <w:tcBorders>
              <w:top w:val="double" w:sz="4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召集人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王建龍</w:t>
            </w:r>
          </w:p>
        </w:tc>
        <w:tc>
          <w:tcPr>
            <w:tcW w:w="25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教育處處長</w:t>
            </w:r>
          </w:p>
        </w:tc>
        <w:tc>
          <w:tcPr>
            <w:tcW w:w="4667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12" w:space="0" w:color="auto"/>
            </w:tcBorders>
            <w:vAlign w:val="center"/>
          </w:tcPr>
          <w:p w:rsidR="00963CF3" w:rsidRPr="00963CF3" w:rsidRDefault="00963CF3" w:rsidP="00963CF3">
            <w:pPr>
              <w:numPr>
                <w:ilvl w:val="0"/>
                <w:numId w:val="35"/>
              </w:numPr>
              <w:spacing w:line="36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綜理督導全盤業務。</w:t>
            </w:r>
          </w:p>
        </w:tc>
      </w:tr>
      <w:tr w:rsidR="00963CF3" w:rsidRPr="00963CF3" w:rsidTr="00627108">
        <w:trPr>
          <w:trHeight w:val="199"/>
          <w:jc w:val="center"/>
        </w:trPr>
        <w:tc>
          <w:tcPr>
            <w:tcW w:w="1518" w:type="dxa"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副召集人</w:t>
            </w:r>
          </w:p>
        </w:tc>
        <w:tc>
          <w:tcPr>
            <w:tcW w:w="1082" w:type="dxa"/>
            <w:tcBorders>
              <w:lef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李美華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教育處副處長</w:t>
            </w:r>
          </w:p>
        </w:tc>
        <w:tc>
          <w:tcPr>
            <w:tcW w:w="4667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963CF3" w:rsidRPr="00963CF3" w:rsidRDefault="00963CF3" w:rsidP="00963CF3">
            <w:pPr>
              <w:numPr>
                <w:ilvl w:val="0"/>
                <w:numId w:val="35"/>
              </w:numPr>
              <w:spacing w:line="36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963CF3" w:rsidRPr="00963CF3" w:rsidTr="00627108">
        <w:trPr>
          <w:jc w:val="center"/>
        </w:trPr>
        <w:tc>
          <w:tcPr>
            <w:tcW w:w="1518" w:type="dxa"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執行秘書</w:t>
            </w:r>
          </w:p>
        </w:tc>
        <w:tc>
          <w:tcPr>
            <w:tcW w:w="1082" w:type="dxa"/>
            <w:tcBorders>
              <w:lef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顏廷育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proofErr w:type="gramStart"/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教育處學管科</w:t>
            </w:r>
            <w:proofErr w:type="gramEnd"/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科長</w:t>
            </w:r>
          </w:p>
        </w:tc>
        <w:tc>
          <w:tcPr>
            <w:tcW w:w="4667" w:type="dxa"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963CF3" w:rsidRPr="00963CF3" w:rsidRDefault="00963CF3" w:rsidP="00963CF3">
            <w:pPr>
              <w:numPr>
                <w:ilvl w:val="0"/>
                <w:numId w:val="35"/>
              </w:numPr>
              <w:spacing w:line="36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協助督導全盤業務。</w:t>
            </w:r>
          </w:p>
        </w:tc>
      </w:tr>
      <w:tr w:rsidR="00963CF3" w:rsidRPr="00963CF3" w:rsidTr="00627108">
        <w:trPr>
          <w:jc w:val="center"/>
        </w:trPr>
        <w:tc>
          <w:tcPr>
            <w:tcW w:w="1518" w:type="dxa"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總幹事</w:t>
            </w:r>
          </w:p>
        </w:tc>
        <w:tc>
          <w:tcPr>
            <w:tcW w:w="108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林俊良</w:t>
            </w:r>
          </w:p>
        </w:tc>
        <w:tc>
          <w:tcPr>
            <w:tcW w:w="255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鹿滿國小校長</w:t>
            </w:r>
          </w:p>
          <w:p w:rsidR="00963CF3" w:rsidRPr="00963CF3" w:rsidRDefault="00963CF3" w:rsidP="00963CF3">
            <w:pPr>
              <w:spacing w:line="36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藝文領域召集人</w:t>
            </w:r>
          </w:p>
        </w:tc>
        <w:tc>
          <w:tcPr>
            <w:tcW w:w="4667" w:type="dxa"/>
            <w:tcBorders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963CF3" w:rsidRPr="00963CF3" w:rsidRDefault="00963CF3" w:rsidP="00963CF3">
            <w:pPr>
              <w:numPr>
                <w:ilvl w:val="0"/>
                <w:numId w:val="34"/>
              </w:numPr>
              <w:spacing w:line="36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規劃研習課程及全部業務。</w:t>
            </w:r>
          </w:p>
          <w:p w:rsidR="00963CF3" w:rsidRPr="00963CF3" w:rsidRDefault="00963CF3" w:rsidP="00963CF3">
            <w:pPr>
              <w:numPr>
                <w:ilvl w:val="0"/>
                <w:numId w:val="34"/>
              </w:numPr>
              <w:spacing w:line="36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聘請講座。</w:t>
            </w:r>
          </w:p>
        </w:tc>
      </w:tr>
      <w:tr w:rsidR="00963CF3" w:rsidRPr="00963CF3" w:rsidTr="00627108">
        <w:trPr>
          <w:jc w:val="center"/>
        </w:trPr>
        <w:tc>
          <w:tcPr>
            <w:tcW w:w="1518" w:type="dxa"/>
            <w:vMerge w:val="restart"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副總幹事</w:t>
            </w:r>
          </w:p>
        </w:tc>
        <w:tc>
          <w:tcPr>
            <w:tcW w:w="108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陳志光</w:t>
            </w:r>
          </w:p>
        </w:tc>
        <w:tc>
          <w:tcPr>
            <w:tcW w:w="255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忠和國小校長</w:t>
            </w:r>
          </w:p>
          <w:p w:rsidR="00963CF3" w:rsidRPr="00963CF3" w:rsidRDefault="00963CF3" w:rsidP="00963CF3">
            <w:pPr>
              <w:spacing w:line="36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bookmarkStart w:id="0" w:name="OLE_LINK28"/>
            <w:bookmarkStart w:id="1" w:name="OLE_LINK29"/>
            <w:bookmarkStart w:id="2" w:name="OLE_LINK30"/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藝文領域副召集人</w:t>
            </w:r>
            <w:bookmarkEnd w:id="0"/>
            <w:bookmarkEnd w:id="1"/>
            <w:bookmarkEnd w:id="2"/>
          </w:p>
        </w:tc>
        <w:tc>
          <w:tcPr>
            <w:tcW w:w="4667" w:type="dxa"/>
            <w:vMerge w:val="restart"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963CF3" w:rsidRPr="00963CF3" w:rsidRDefault="00963CF3" w:rsidP="00963CF3">
            <w:pPr>
              <w:numPr>
                <w:ilvl w:val="0"/>
                <w:numId w:val="36"/>
              </w:numPr>
              <w:spacing w:line="36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協助規劃研習各項事宜。</w:t>
            </w:r>
          </w:p>
        </w:tc>
      </w:tr>
      <w:tr w:rsidR="00963CF3" w:rsidRPr="00963CF3" w:rsidTr="00627108">
        <w:trPr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吳芊萱</w:t>
            </w:r>
          </w:p>
        </w:tc>
        <w:tc>
          <w:tcPr>
            <w:tcW w:w="255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網寮國小校長</w:t>
            </w:r>
          </w:p>
          <w:p w:rsidR="00963CF3" w:rsidRPr="00963CF3" w:rsidRDefault="00963CF3" w:rsidP="00963CF3">
            <w:pPr>
              <w:spacing w:line="36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藝文領域副召集人</w:t>
            </w:r>
          </w:p>
        </w:tc>
        <w:tc>
          <w:tcPr>
            <w:tcW w:w="4667" w:type="dxa"/>
            <w:vMerge/>
            <w:tcBorders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963CF3" w:rsidRPr="00963CF3" w:rsidRDefault="00963CF3" w:rsidP="00963CF3">
            <w:pPr>
              <w:numPr>
                <w:ilvl w:val="0"/>
                <w:numId w:val="34"/>
              </w:numPr>
              <w:spacing w:line="36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963CF3" w:rsidRPr="00963CF3" w:rsidTr="00627108">
        <w:trPr>
          <w:jc w:val="center"/>
        </w:trPr>
        <w:tc>
          <w:tcPr>
            <w:tcW w:w="1518" w:type="dxa"/>
            <w:vMerge w:val="restart"/>
            <w:tcBorders>
              <w:top w:val="double" w:sz="4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文書行政組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何峯如</w:t>
            </w:r>
          </w:p>
        </w:tc>
        <w:tc>
          <w:tcPr>
            <w:tcW w:w="25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鹿滿國小教導主任</w:t>
            </w:r>
          </w:p>
          <w:p w:rsidR="00963CF3" w:rsidRPr="00963CF3" w:rsidRDefault="00963CF3" w:rsidP="00963CF3">
            <w:pPr>
              <w:spacing w:line="36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bookmarkStart w:id="3" w:name="OLE_LINK31"/>
            <w:bookmarkStart w:id="4" w:name="OLE_LINK32"/>
            <w:bookmarkStart w:id="5" w:name="OLE_LINK33"/>
            <w:bookmarkStart w:id="6" w:name="OLE_LINK34"/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藝文領域輔導員</w:t>
            </w:r>
            <w:bookmarkEnd w:id="3"/>
            <w:bookmarkEnd w:id="4"/>
            <w:bookmarkEnd w:id="5"/>
            <w:bookmarkEnd w:id="6"/>
          </w:p>
        </w:tc>
        <w:tc>
          <w:tcPr>
            <w:tcW w:w="4667" w:type="dxa"/>
            <w:tcBorders>
              <w:top w:val="double" w:sz="4" w:space="0" w:color="auto"/>
              <w:left w:val="double" w:sz="4" w:space="0" w:color="auto"/>
              <w:right w:val="thinThickSmallGap" w:sz="12" w:space="0" w:color="auto"/>
            </w:tcBorders>
            <w:vAlign w:val="center"/>
          </w:tcPr>
          <w:p w:rsidR="00963CF3" w:rsidRPr="00963CF3" w:rsidRDefault="00963CF3" w:rsidP="00963CF3">
            <w:pPr>
              <w:numPr>
                <w:ilvl w:val="0"/>
                <w:numId w:val="34"/>
              </w:numPr>
              <w:spacing w:line="36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協調研習各類事宜。</w:t>
            </w:r>
          </w:p>
          <w:p w:rsidR="00963CF3" w:rsidRPr="00963CF3" w:rsidRDefault="00963CF3" w:rsidP="00963CF3">
            <w:pPr>
              <w:numPr>
                <w:ilvl w:val="0"/>
                <w:numId w:val="34"/>
              </w:numPr>
              <w:spacing w:line="36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聯繫講座、蒐集講義資料及相關文書作業。</w:t>
            </w:r>
          </w:p>
          <w:p w:rsidR="00963CF3" w:rsidRPr="00963CF3" w:rsidRDefault="00963CF3" w:rsidP="00963CF3">
            <w:pPr>
              <w:numPr>
                <w:ilvl w:val="0"/>
                <w:numId w:val="34"/>
              </w:numPr>
              <w:spacing w:line="36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研習成果彙編。</w:t>
            </w:r>
          </w:p>
        </w:tc>
      </w:tr>
      <w:tr w:rsidR="00963CF3" w:rsidRPr="00963CF3" w:rsidTr="00627108">
        <w:trPr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陳素觀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鹿滿國小教學組長</w:t>
            </w:r>
          </w:p>
        </w:tc>
        <w:tc>
          <w:tcPr>
            <w:tcW w:w="4667" w:type="dxa"/>
            <w:vMerge w:val="restart"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963CF3" w:rsidRPr="00963CF3" w:rsidRDefault="00963CF3" w:rsidP="00963CF3">
            <w:pPr>
              <w:numPr>
                <w:ilvl w:val="0"/>
                <w:numId w:val="34"/>
              </w:numPr>
              <w:spacing w:line="36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協助研習事宜規劃與洽商。</w:t>
            </w:r>
          </w:p>
          <w:p w:rsidR="00963CF3" w:rsidRPr="00963CF3" w:rsidRDefault="00963CF3" w:rsidP="00963CF3">
            <w:pPr>
              <w:numPr>
                <w:ilvl w:val="0"/>
                <w:numId w:val="34"/>
              </w:numPr>
              <w:spacing w:line="36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聘請講座。</w:t>
            </w:r>
          </w:p>
          <w:p w:rsidR="00963CF3" w:rsidRPr="00963CF3" w:rsidRDefault="00963CF3" w:rsidP="00963CF3">
            <w:pPr>
              <w:numPr>
                <w:ilvl w:val="0"/>
                <w:numId w:val="34"/>
              </w:numPr>
              <w:spacing w:line="36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製作學員簽到名冊。</w:t>
            </w:r>
          </w:p>
          <w:p w:rsidR="00963CF3" w:rsidRPr="00963CF3" w:rsidRDefault="00963CF3" w:rsidP="00963CF3">
            <w:pPr>
              <w:numPr>
                <w:ilvl w:val="0"/>
                <w:numId w:val="34"/>
              </w:numPr>
              <w:spacing w:line="36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協助研習時數審核與登錄。</w:t>
            </w:r>
          </w:p>
          <w:p w:rsidR="00963CF3" w:rsidRPr="00963CF3" w:rsidRDefault="00963CF3" w:rsidP="00963CF3">
            <w:pPr>
              <w:numPr>
                <w:ilvl w:val="0"/>
                <w:numId w:val="34"/>
              </w:numPr>
              <w:spacing w:line="36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製作講師感謝狀。</w:t>
            </w:r>
          </w:p>
          <w:p w:rsidR="00963CF3" w:rsidRPr="00963CF3" w:rsidRDefault="00963CF3" w:rsidP="00963CF3">
            <w:pPr>
              <w:numPr>
                <w:ilvl w:val="0"/>
                <w:numId w:val="34"/>
              </w:numPr>
              <w:spacing w:line="36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各類教材及器材採購與準備。</w:t>
            </w:r>
          </w:p>
          <w:p w:rsidR="00963CF3" w:rsidRPr="00963CF3" w:rsidRDefault="00963CF3" w:rsidP="00963CF3">
            <w:pPr>
              <w:numPr>
                <w:ilvl w:val="0"/>
                <w:numId w:val="34"/>
              </w:numPr>
              <w:spacing w:line="36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協助活動攝影。</w:t>
            </w:r>
          </w:p>
          <w:p w:rsidR="00963CF3" w:rsidRPr="00963CF3" w:rsidRDefault="00963CF3" w:rsidP="00963CF3">
            <w:pPr>
              <w:numPr>
                <w:ilvl w:val="0"/>
                <w:numId w:val="34"/>
              </w:numPr>
              <w:spacing w:line="36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研習經費核銷。</w:t>
            </w:r>
          </w:p>
        </w:tc>
      </w:tr>
      <w:tr w:rsidR="00963CF3" w:rsidRPr="00963CF3" w:rsidTr="00627108">
        <w:trPr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何建勳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鹿滿國小訓導組長</w:t>
            </w:r>
          </w:p>
        </w:tc>
        <w:tc>
          <w:tcPr>
            <w:tcW w:w="4667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963CF3" w:rsidRPr="00963CF3" w:rsidRDefault="00963CF3" w:rsidP="00963CF3">
            <w:pPr>
              <w:numPr>
                <w:ilvl w:val="0"/>
                <w:numId w:val="34"/>
              </w:numPr>
              <w:spacing w:line="36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963CF3" w:rsidRPr="00963CF3" w:rsidTr="00627108">
        <w:trPr>
          <w:trHeight w:val="267"/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proofErr w:type="gramStart"/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何柏楷</w:t>
            </w:r>
            <w:proofErr w:type="gramEnd"/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大林國小教師</w:t>
            </w:r>
          </w:p>
          <w:p w:rsidR="00963CF3" w:rsidRPr="00963CF3" w:rsidRDefault="00963CF3" w:rsidP="00963CF3">
            <w:pPr>
              <w:spacing w:line="36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藝文領域主任輔導員</w:t>
            </w:r>
          </w:p>
        </w:tc>
        <w:tc>
          <w:tcPr>
            <w:tcW w:w="4667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963CF3" w:rsidRPr="00963CF3" w:rsidRDefault="00963CF3" w:rsidP="00963CF3">
            <w:pPr>
              <w:numPr>
                <w:ilvl w:val="0"/>
                <w:numId w:val="34"/>
              </w:numPr>
              <w:spacing w:line="36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963CF3" w:rsidRPr="00963CF3" w:rsidTr="00627108">
        <w:trPr>
          <w:trHeight w:val="267"/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陳麗鈴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proofErr w:type="gramStart"/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三</w:t>
            </w:r>
            <w:proofErr w:type="gramEnd"/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興國小總務主任</w:t>
            </w:r>
          </w:p>
          <w:p w:rsidR="00963CF3" w:rsidRPr="00963CF3" w:rsidRDefault="00963CF3" w:rsidP="00963CF3">
            <w:pPr>
              <w:spacing w:line="36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藝文領域輔導員</w:t>
            </w:r>
          </w:p>
        </w:tc>
        <w:tc>
          <w:tcPr>
            <w:tcW w:w="4667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963CF3" w:rsidRPr="00963CF3" w:rsidRDefault="00963CF3" w:rsidP="00963CF3">
            <w:pPr>
              <w:numPr>
                <w:ilvl w:val="0"/>
                <w:numId w:val="34"/>
              </w:numPr>
              <w:spacing w:line="36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963CF3" w:rsidRPr="00963CF3" w:rsidTr="00627108">
        <w:trPr>
          <w:trHeight w:val="340"/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曾維民</w:t>
            </w:r>
          </w:p>
        </w:tc>
        <w:tc>
          <w:tcPr>
            <w:tcW w:w="255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新港國小教師</w:t>
            </w:r>
          </w:p>
          <w:p w:rsidR="00963CF3" w:rsidRPr="00963CF3" w:rsidRDefault="00963CF3" w:rsidP="00963CF3">
            <w:pPr>
              <w:spacing w:line="36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藝文領域輔導員</w:t>
            </w:r>
          </w:p>
        </w:tc>
        <w:tc>
          <w:tcPr>
            <w:tcW w:w="4667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963CF3" w:rsidRPr="00963CF3" w:rsidRDefault="00963CF3" w:rsidP="00963CF3">
            <w:pPr>
              <w:numPr>
                <w:ilvl w:val="0"/>
                <w:numId w:val="34"/>
              </w:numPr>
              <w:spacing w:line="36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963CF3" w:rsidRPr="00963CF3" w:rsidTr="00627108">
        <w:trPr>
          <w:trHeight w:val="340"/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蕭百莉</w:t>
            </w:r>
          </w:p>
        </w:tc>
        <w:tc>
          <w:tcPr>
            <w:tcW w:w="255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</w:t>
            </w:r>
          </w:p>
          <w:p w:rsidR="00963CF3" w:rsidRPr="00963CF3" w:rsidRDefault="00963CF3" w:rsidP="00963CF3">
            <w:pPr>
              <w:spacing w:line="36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DOC駐點人員</w:t>
            </w:r>
          </w:p>
        </w:tc>
        <w:tc>
          <w:tcPr>
            <w:tcW w:w="4667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963CF3" w:rsidRPr="00963CF3" w:rsidRDefault="00963CF3" w:rsidP="00963CF3">
            <w:pPr>
              <w:numPr>
                <w:ilvl w:val="0"/>
                <w:numId w:val="34"/>
              </w:numPr>
              <w:spacing w:line="36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963CF3" w:rsidRPr="00963CF3" w:rsidTr="00627108">
        <w:trPr>
          <w:trHeight w:val="350"/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吳幸枝</w:t>
            </w:r>
          </w:p>
        </w:tc>
        <w:tc>
          <w:tcPr>
            <w:tcW w:w="255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輔導團幹事</w:t>
            </w:r>
          </w:p>
        </w:tc>
        <w:tc>
          <w:tcPr>
            <w:tcW w:w="4667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963CF3" w:rsidRPr="00963CF3" w:rsidRDefault="00963CF3" w:rsidP="00963CF3">
            <w:pPr>
              <w:numPr>
                <w:ilvl w:val="0"/>
                <w:numId w:val="34"/>
              </w:numPr>
              <w:spacing w:line="36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963CF3" w:rsidRPr="00963CF3" w:rsidTr="00627108">
        <w:trPr>
          <w:trHeight w:val="380"/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黃玉蘭</w:t>
            </w:r>
          </w:p>
        </w:tc>
        <w:tc>
          <w:tcPr>
            <w:tcW w:w="255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輔導團幹事</w:t>
            </w:r>
          </w:p>
        </w:tc>
        <w:tc>
          <w:tcPr>
            <w:tcW w:w="4667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963CF3" w:rsidRPr="00963CF3" w:rsidRDefault="00963CF3" w:rsidP="00963CF3">
            <w:pPr>
              <w:numPr>
                <w:ilvl w:val="0"/>
                <w:numId w:val="34"/>
              </w:numPr>
              <w:spacing w:line="36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963CF3" w:rsidRPr="00963CF3" w:rsidTr="00627108">
        <w:trPr>
          <w:trHeight w:val="424"/>
          <w:jc w:val="center"/>
        </w:trPr>
        <w:tc>
          <w:tcPr>
            <w:tcW w:w="1518" w:type="dxa"/>
            <w:vMerge w:val="restart"/>
            <w:tcBorders>
              <w:top w:val="double" w:sz="4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場地膳食組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劉錦芳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鹿滿國小總務主任</w:t>
            </w:r>
          </w:p>
        </w:tc>
        <w:tc>
          <w:tcPr>
            <w:tcW w:w="4667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12" w:space="0" w:color="auto"/>
            </w:tcBorders>
            <w:vAlign w:val="center"/>
          </w:tcPr>
          <w:p w:rsidR="00963CF3" w:rsidRPr="00963CF3" w:rsidRDefault="00963CF3" w:rsidP="00963CF3">
            <w:pPr>
              <w:numPr>
                <w:ilvl w:val="0"/>
                <w:numId w:val="34"/>
              </w:numPr>
              <w:spacing w:line="36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協助簽到簽退。</w:t>
            </w:r>
          </w:p>
          <w:p w:rsidR="00963CF3" w:rsidRPr="00963CF3" w:rsidRDefault="00963CF3" w:rsidP="00963CF3">
            <w:pPr>
              <w:numPr>
                <w:ilvl w:val="0"/>
                <w:numId w:val="34"/>
              </w:numPr>
              <w:spacing w:line="36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接洽餐盒廠商、</w:t>
            </w:r>
            <w:proofErr w:type="gramStart"/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餐盒代訂</w:t>
            </w:r>
            <w:proofErr w:type="gramEnd"/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、製作午餐餐券及相關午餐處理事宜。</w:t>
            </w:r>
          </w:p>
          <w:p w:rsidR="00963CF3" w:rsidRPr="00963CF3" w:rsidRDefault="00963CF3" w:rsidP="00963CF3">
            <w:pPr>
              <w:numPr>
                <w:ilvl w:val="0"/>
                <w:numId w:val="34"/>
              </w:numPr>
              <w:spacing w:line="36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各類茶水準備。</w:t>
            </w:r>
          </w:p>
          <w:p w:rsidR="00963CF3" w:rsidRPr="00963CF3" w:rsidRDefault="00963CF3" w:rsidP="00963CF3">
            <w:pPr>
              <w:numPr>
                <w:ilvl w:val="0"/>
                <w:numId w:val="34"/>
              </w:numPr>
              <w:spacing w:line="36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協調場地借用及講師接送事宜。</w:t>
            </w:r>
          </w:p>
          <w:p w:rsidR="00963CF3" w:rsidRPr="00963CF3" w:rsidRDefault="00963CF3" w:rsidP="00963CF3">
            <w:pPr>
              <w:numPr>
                <w:ilvl w:val="0"/>
                <w:numId w:val="34"/>
              </w:numPr>
              <w:spacing w:line="36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研習場地整理相關事宜。</w:t>
            </w:r>
          </w:p>
        </w:tc>
      </w:tr>
      <w:tr w:rsidR="00963CF3" w:rsidRPr="00963CF3" w:rsidTr="00627108">
        <w:trPr>
          <w:trHeight w:val="424"/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詹愛嬌</w:t>
            </w:r>
          </w:p>
        </w:tc>
        <w:tc>
          <w:tcPr>
            <w:tcW w:w="255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鹿滿國小幹事</w:t>
            </w:r>
          </w:p>
        </w:tc>
        <w:tc>
          <w:tcPr>
            <w:tcW w:w="4667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963CF3" w:rsidRPr="00963CF3" w:rsidRDefault="00963CF3" w:rsidP="00963CF3">
            <w:pPr>
              <w:numPr>
                <w:ilvl w:val="0"/>
                <w:numId w:val="34"/>
              </w:numPr>
              <w:spacing w:line="36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963CF3" w:rsidRPr="00963CF3" w:rsidTr="00627108">
        <w:trPr>
          <w:trHeight w:val="424"/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張玲玲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鹿滿國小護理師</w:t>
            </w:r>
          </w:p>
        </w:tc>
        <w:tc>
          <w:tcPr>
            <w:tcW w:w="4667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963CF3" w:rsidRPr="00963CF3" w:rsidRDefault="00963CF3" w:rsidP="00963CF3">
            <w:pPr>
              <w:numPr>
                <w:ilvl w:val="0"/>
                <w:numId w:val="34"/>
              </w:numPr>
              <w:spacing w:line="36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963CF3" w:rsidRPr="00963CF3" w:rsidTr="00627108">
        <w:trPr>
          <w:trHeight w:val="424"/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bookmarkStart w:id="7" w:name="_Hlk401920337"/>
          </w:p>
        </w:tc>
        <w:tc>
          <w:tcPr>
            <w:tcW w:w="1082" w:type="dxa"/>
            <w:tcBorders>
              <w:lef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蔡淑怡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鹿滿國小圖書管理員</w:t>
            </w:r>
          </w:p>
        </w:tc>
        <w:tc>
          <w:tcPr>
            <w:tcW w:w="4667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963CF3" w:rsidRPr="00963CF3" w:rsidRDefault="00963CF3" w:rsidP="00963CF3">
            <w:pPr>
              <w:numPr>
                <w:ilvl w:val="0"/>
                <w:numId w:val="34"/>
              </w:numPr>
              <w:spacing w:line="36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bookmarkEnd w:id="7"/>
      <w:tr w:rsidR="00963CF3" w:rsidRPr="00963CF3" w:rsidTr="00627108">
        <w:trPr>
          <w:trHeight w:val="424"/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double" w:sz="4" w:space="0" w:color="auto"/>
              <w:bottom w:val="thickThinSmallGap" w:sz="12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黃紹東</w:t>
            </w:r>
          </w:p>
        </w:tc>
        <w:tc>
          <w:tcPr>
            <w:tcW w:w="2552" w:type="dxa"/>
            <w:tcBorders>
              <w:bottom w:val="thickThinSmallGap" w:sz="12" w:space="0" w:color="auto"/>
              <w:right w:val="double" w:sz="4" w:space="0" w:color="auto"/>
            </w:tcBorders>
            <w:vAlign w:val="center"/>
          </w:tcPr>
          <w:p w:rsidR="00963CF3" w:rsidRPr="00963CF3" w:rsidRDefault="00963CF3" w:rsidP="00963CF3">
            <w:pPr>
              <w:spacing w:line="36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963CF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鹿滿國小替代役男</w:t>
            </w:r>
          </w:p>
        </w:tc>
        <w:tc>
          <w:tcPr>
            <w:tcW w:w="4667" w:type="dxa"/>
            <w:vMerge/>
            <w:tcBorders>
              <w:left w:val="doub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963CF3" w:rsidRPr="00963CF3" w:rsidRDefault="00963CF3" w:rsidP="00963CF3">
            <w:pPr>
              <w:numPr>
                <w:ilvl w:val="0"/>
                <w:numId w:val="34"/>
              </w:numPr>
              <w:spacing w:line="36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</w:tbl>
    <w:p w:rsidR="002F6FCC" w:rsidRDefault="002F6FCC" w:rsidP="002F6FCC">
      <w:pPr>
        <w:spacing w:line="640" w:lineRule="exact"/>
        <w:rPr>
          <w:rFonts w:ascii="標楷體" w:eastAsia="標楷體" w:hAnsi="標楷體"/>
          <w:bCs/>
          <w:color w:val="000000"/>
        </w:rPr>
      </w:pPr>
    </w:p>
    <w:p w:rsidR="00963CF3" w:rsidRDefault="00963CF3" w:rsidP="002F6FCC">
      <w:pPr>
        <w:spacing w:line="640" w:lineRule="exact"/>
        <w:rPr>
          <w:rFonts w:ascii="標楷體" w:eastAsia="標楷體" w:hAnsi="標楷體"/>
          <w:color w:val="000000"/>
          <w:sz w:val="28"/>
          <w:szCs w:val="28"/>
          <w:bdr w:val="single" w:sz="4" w:space="0" w:color="auto"/>
          <w:shd w:val="pct15" w:color="auto" w:fill="FFFFFF"/>
        </w:rPr>
      </w:pPr>
      <w:proofErr w:type="gramStart"/>
      <w:r w:rsidRPr="002F6FCC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  <w:shd w:val="pct15" w:color="auto" w:fill="FFFFFF"/>
        </w:rPr>
        <w:lastRenderedPageBreak/>
        <w:t>【</w:t>
      </w:r>
      <w:proofErr w:type="gramEnd"/>
      <w:r w:rsidRPr="002F6FCC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  <w:shd w:val="pct15" w:color="auto" w:fill="FFFFFF"/>
        </w:rPr>
        <w:t>附件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  <w:shd w:val="pct15" w:color="auto" w:fill="FFFFFF"/>
        </w:rPr>
        <w:t>三</w:t>
      </w:r>
      <w:proofErr w:type="gramEnd"/>
      <w:r w:rsidRPr="002F6FCC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  <w:shd w:val="pct15" w:color="auto" w:fill="FFFFFF"/>
        </w:rPr>
        <w:t>：「</w:t>
      </w:r>
      <w:r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  <w:shd w:val="pct15" w:color="auto" w:fill="FFFFFF"/>
        </w:rPr>
        <w:t>研習回饋</w:t>
      </w:r>
      <w:r w:rsidRPr="002F6FCC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  <w:shd w:val="pct15" w:color="auto" w:fill="FFFFFF"/>
        </w:rPr>
        <w:t>表」</w:t>
      </w:r>
      <w:proofErr w:type="gramStart"/>
      <w:r w:rsidRPr="002F6FCC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  <w:shd w:val="pct15" w:color="auto" w:fill="FFFFFF"/>
        </w:rPr>
        <w:t>】</w:t>
      </w:r>
      <w:proofErr w:type="gramEnd"/>
    </w:p>
    <w:p w:rsidR="00936601" w:rsidRPr="00936601" w:rsidRDefault="00936601" w:rsidP="00936601">
      <w:pPr>
        <w:pStyle w:val="1"/>
        <w:spacing w:line="500" w:lineRule="exact"/>
        <w:rPr>
          <w:rFonts w:eastAsia="標楷體" w:hAnsi="標楷體"/>
          <w:b/>
          <w:color w:val="000000"/>
          <w:kern w:val="2"/>
          <w:sz w:val="28"/>
          <w:szCs w:val="28"/>
          <w:lang w:val="en-US"/>
        </w:rPr>
      </w:pPr>
      <w:r w:rsidRPr="00936601">
        <w:rPr>
          <w:rFonts w:eastAsia="標楷體" w:hAnsi="標楷體" w:hint="eastAsia"/>
          <w:b/>
          <w:color w:val="000000"/>
          <w:kern w:val="2"/>
          <w:sz w:val="28"/>
          <w:szCs w:val="28"/>
          <w:lang w:val="en-US"/>
        </w:rPr>
        <w:t>嘉義</w:t>
      </w:r>
      <w:r w:rsidRPr="00936601">
        <w:rPr>
          <w:rFonts w:eastAsia="標楷體" w:hAnsi="標楷體"/>
          <w:b/>
          <w:color w:val="000000"/>
          <w:kern w:val="2"/>
          <w:sz w:val="28"/>
          <w:szCs w:val="28"/>
          <w:lang w:val="en-US"/>
        </w:rPr>
        <w:t>縣</w:t>
      </w:r>
      <w:r w:rsidRPr="00936601">
        <w:rPr>
          <w:rFonts w:eastAsia="標楷體" w:hAnsi="標楷體" w:hint="eastAsia"/>
          <w:b/>
          <w:color w:val="000000"/>
          <w:kern w:val="2"/>
          <w:sz w:val="28"/>
          <w:szCs w:val="28"/>
          <w:lang w:val="en-US"/>
        </w:rPr>
        <w:t>國教輔導團藝文領域</w:t>
      </w:r>
      <w:proofErr w:type="gramStart"/>
      <w:r w:rsidRPr="00936601">
        <w:rPr>
          <w:rFonts w:eastAsia="標楷體" w:hAnsi="標楷體" w:hint="eastAsia"/>
          <w:b/>
          <w:color w:val="000000"/>
          <w:kern w:val="2"/>
          <w:sz w:val="28"/>
          <w:szCs w:val="28"/>
          <w:lang w:val="en-US"/>
        </w:rPr>
        <w:t>104</w:t>
      </w:r>
      <w:proofErr w:type="gramEnd"/>
      <w:r w:rsidRPr="00936601">
        <w:rPr>
          <w:rFonts w:eastAsia="標楷體" w:hAnsi="標楷體"/>
          <w:b/>
          <w:color w:val="000000"/>
          <w:kern w:val="2"/>
          <w:sz w:val="28"/>
          <w:szCs w:val="28"/>
          <w:lang w:val="en-US"/>
        </w:rPr>
        <w:t>年度國民中小學</w:t>
      </w:r>
      <w:r w:rsidRPr="00936601">
        <w:rPr>
          <w:rFonts w:eastAsia="標楷體" w:hAnsi="標楷體" w:hint="eastAsia"/>
          <w:b/>
          <w:color w:val="000000"/>
          <w:kern w:val="2"/>
          <w:sz w:val="28"/>
          <w:szCs w:val="28"/>
          <w:lang w:val="en-US"/>
        </w:rPr>
        <w:t>藝術與人文領域</w:t>
      </w:r>
    </w:p>
    <w:p w:rsidR="00936601" w:rsidRPr="008627C0" w:rsidRDefault="00936601" w:rsidP="00936601">
      <w:pPr>
        <w:snapToGrid w:val="0"/>
        <w:spacing w:line="300" w:lineRule="auto"/>
        <w:jc w:val="center"/>
        <w:rPr>
          <w:rFonts w:eastAsia="標楷體" w:hint="eastAsia"/>
          <w:b/>
          <w:color w:val="000000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28"/>
          <w:szCs w:val="28"/>
        </w:rPr>
        <w:t>藝術與人文領域</w:t>
      </w:r>
      <w:bookmarkStart w:id="8" w:name="_GoBack"/>
      <w:bookmarkEnd w:id="8"/>
      <w:r>
        <w:rPr>
          <w:rFonts w:eastAsia="標楷體" w:hAnsi="標楷體" w:hint="eastAsia"/>
          <w:b/>
          <w:color w:val="000000"/>
          <w:sz w:val="28"/>
          <w:szCs w:val="28"/>
        </w:rPr>
        <w:t>教材教法實務非專長教師增能研習計畫</w:t>
      </w:r>
    </w:p>
    <w:p w:rsidR="00963CF3" w:rsidRPr="00963CF3" w:rsidRDefault="00963CF3" w:rsidP="00963CF3">
      <w:pPr>
        <w:tabs>
          <w:tab w:val="left" w:pos="612"/>
        </w:tabs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963CF3">
        <w:rPr>
          <w:rFonts w:ascii="標楷體" w:eastAsia="標楷體" w:hAnsi="標楷體" w:hint="eastAsia"/>
          <w:b/>
          <w:sz w:val="32"/>
          <w:szCs w:val="32"/>
          <w:u w:val="single"/>
        </w:rPr>
        <w:t>回饋表</w:t>
      </w:r>
    </w:p>
    <w:p w:rsidR="00963CF3" w:rsidRPr="00963CF3" w:rsidRDefault="00963CF3" w:rsidP="00963CF3">
      <w:pPr>
        <w:tabs>
          <w:tab w:val="left" w:pos="612"/>
        </w:tabs>
        <w:autoSpaceDE w:val="0"/>
        <w:autoSpaceDN w:val="0"/>
        <w:adjustRightInd w:val="0"/>
        <w:spacing w:line="360" w:lineRule="atLeast"/>
        <w:rPr>
          <w:rFonts w:ascii="標楷體" w:eastAsia="標楷體" w:hAnsi="標楷體"/>
          <w:u w:val="single"/>
        </w:rPr>
      </w:pPr>
      <w:r w:rsidRPr="00963CF3">
        <w:rPr>
          <w:rFonts w:ascii="標楷體" w:eastAsia="標楷體" w:hAnsi="標楷體" w:hint="eastAsia"/>
        </w:rPr>
        <w:t>研習場次主題：</w:t>
      </w:r>
      <w:r w:rsidRPr="00963CF3">
        <w:rPr>
          <w:rFonts w:ascii="標楷體" w:eastAsia="標楷體" w:hAnsi="標楷體" w:hint="eastAsia"/>
          <w:u w:val="single"/>
        </w:rPr>
        <w:t xml:space="preserve">  </w:t>
      </w:r>
      <w:proofErr w:type="gramStart"/>
      <w:r w:rsidRPr="00963CF3">
        <w:rPr>
          <w:rFonts w:ascii="標楷體" w:eastAsia="標楷體" w:hAnsi="標楷體" w:hint="eastAsia"/>
          <w:u w:val="single"/>
        </w:rPr>
        <w:t>104</w:t>
      </w:r>
      <w:proofErr w:type="gramEnd"/>
      <w:r w:rsidRPr="00963CF3">
        <w:rPr>
          <w:rFonts w:ascii="標楷體" w:eastAsia="標楷體" w:hAnsi="標楷體" w:hint="eastAsia"/>
          <w:u w:val="single"/>
        </w:rPr>
        <w:t>年度國民中小學藝術與人文領域非專長教師精進教學研習</w:t>
      </w:r>
      <w:r>
        <w:rPr>
          <w:rFonts w:ascii="標楷體" w:eastAsia="標楷體" w:hAnsi="標楷體" w:hint="eastAsia"/>
          <w:u w:val="single"/>
        </w:rPr>
        <w:t xml:space="preserve">  </w:t>
      </w:r>
    </w:p>
    <w:p w:rsidR="00963CF3" w:rsidRPr="00963CF3" w:rsidRDefault="00963CF3" w:rsidP="00963CF3">
      <w:pPr>
        <w:tabs>
          <w:tab w:val="left" w:pos="612"/>
        </w:tabs>
        <w:autoSpaceDE w:val="0"/>
        <w:autoSpaceDN w:val="0"/>
        <w:adjustRightInd w:val="0"/>
        <w:spacing w:line="360" w:lineRule="atLeast"/>
        <w:rPr>
          <w:rFonts w:ascii="標楷體" w:eastAsia="標楷體" w:hAnsi="標楷體" w:cs="標楷體"/>
          <w:bCs/>
          <w:lang w:val="zh-TW"/>
        </w:rPr>
      </w:pPr>
      <w:r w:rsidRPr="00963CF3">
        <w:rPr>
          <w:rFonts w:ascii="標楷體" w:eastAsia="標楷體" w:hAnsi="標楷體" w:hint="eastAsia"/>
        </w:rPr>
        <w:t>研習場次時間：    年      月       日</w:t>
      </w:r>
    </w:p>
    <w:p w:rsidR="00963CF3" w:rsidRPr="00963CF3" w:rsidRDefault="00963CF3" w:rsidP="00963CF3">
      <w:pPr>
        <w:spacing w:line="360" w:lineRule="atLeast"/>
        <w:rPr>
          <w:rFonts w:ascii="標楷體" w:eastAsia="標楷體" w:hAnsi="標楷體"/>
          <w:u w:val="single"/>
        </w:rPr>
      </w:pPr>
      <w:r w:rsidRPr="00963CF3">
        <w:rPr>
          <w:rFonts w:ascii="標楷體" w:eastAsia="標楷體" w:hAnsi="標楷體" w:hint="eastAsia"/>
        </w:rPr>
        <w:t>姓名：</w:t>
      </w:r>
      <w:r w:rsidRPr="00963CF3">
        <w:rPr>
          <w:rFonts w:ascii="標楷體" w:eastAsia="標楷體" w:hAnsi="標楷體" w:hint="eastAsia"/>
          <w:u w:val="single"/>
        </w:rPr>
        <w:t xml:space="preserve">                 </w:t>
      </w:r>
      <w:r w:rsidRPr="00963CF3">
        <w:rPr>
          <w:rFonts w:ascii="標楷體" w:eastAsia="標楷體" w:hAnsi="標楷體" w:hint="eastAsia"/>
        </w:rPr>
        <w:t>學校：</w:t>
      </w:r>
      <w:r w:rsidRPr="00963CF3">
        <w:rPr>
          <w:rFonts w:ascii="標楷體" w:eastAsia="標楷體" w:hAnsi="標楷體" w:hint="eastAsia"/>
          <w:u w:val="single"/>
        </w:rPr>
        <w:t xml:space="preserve">                 </w:t>
      </w:r>
      <w:r w:rsidRPr="00963CF3">
        <w:rPr>
          <w:rFonts w:ascii="標楷體" w:eastAsia="標楷體" w:hAnsi="標楷體" w:hint="eastAsia"/>
        </w:rPr>
        <w:t>專長領域：</w:t>
      </w:r>
      <w:r w:rsidRPr="00963CF3">
        <w:rPr>
          <w:rFonts w:ascii="標楷體" w:eastAsia="標楷體" w:hAnsi="標楷體" w:hint="eastAsia"/>
          <w:u w:val="single"/>
        </w:rPr>
        <w:t xml:space="preserve">                              </w:t>
      </w:r>
    </w:p>
    <w:p w:rsidR="00963CF3" w:rsidRPr="00963CF3" w:rsidRDefault="00963CF3" w:rsidP="00963CF3">
      <w:pPr>
        <w:spacing w:line="360" w:lineRule="atLeast"/>
        <w:rPr>
          <w:rFonts w:ascii="標楷體" w:eastAsia="標楷體" w:hAnsi="標楷體"/>
          <w:u w:val="single"/>
        </w:rPr>
      </w:pPr>
    </w:p>
    <w:p w:rsidR="00963CF3" w:rsidRPr="00963CF3" w:rsidRDefault="00963CF3" w:rsidP="00963CF3">
      <w:pPr>
        <w:spacing w:line="360" w:lineRule="atLeast"/>
        <w:rPr>
          <w:rFonts w:ascii="標楷體" w:eastAsia="標楷體" w:hAnsi="標楷體"/>
        </w:rPr>
      </w:pPr>
      <w:r w:rsidRPr="00963CF3">
        <w:rPr>
          <w:rFonts w:ascii="標楷體" w:eastAsia="標楷體" w:hAnsi="標楷體" w:hint="eastAsia"/>
        </w:rPr>
        <w:t>親愛的老師您好：</w:t>
      </w:r>
    </w:p>
    <w:p w:rsidR="00963CF3" w:rsidRPr="00963CF3" w:rsidRDefault="00963CF3" w:rsidP="00963CF3">
      <w:pPr>
        <w:spacing w:line="360" w:lineRule="atLeast"/>
        <w:rPr>
          <w:rFonts w:ascii="標楷體" w:eastAsia="標楷體" w:hAnsi="標楷體"/>
        </w:rPr>
      </w:pPr>
      <w:r w:rsidRPr="00963CF3">
        <w:rPr>
          <w:rFonts w:ascii="標楷體" w:eastAsia="標楷體" w:hAnsi="標楷體" w:hint="eastAsia"/>
        </w:rPr>
        <w:t xml:space="preserve">    很感謝老師們投入時間與精神在這個研習中，為讓老師您在藝術與人文領域教學上得到更良好的支援，請各位老師撥冗填寫本表，以期未來我們辦理相關活動時，能更盡善盡美。您的指導將是我們進步的動力，再一次謝謝您！</w:t>
      </w:r>
    </w:p>
    <w:p w:rsidR="00963CF3" w:rsidRPr="00963CF3" w:rsidRDefault="00963CF3" w:rsidP="00963CF3">
      <w:pPr>
        <w:spacing w:line="360" w:lineRule="atLeast"/>
        <w:rPr>
          <w:rFonts w:ascii="標楷體" w:eastAsia="標楷體" w:hAnsi="標楷體"/>
        </w:rPr>
      </w:pPr>
      <w:r w:rsidRPr="00963CF3">
        <w:rPr>
          <w:rFonts w:ascii="標楷體" w:eastAsia="標楷體" w:hAnsi="標楷體" w:hint="eastAsia"/>
        </w:rPr>
        <w:t>一、對課程教材內容方面</w:t>
      </w:r>
    </w:p>
    <w:p w:rsidR="00963CF3" w:rsidRPr="00963CF3" w:rsidRDefault="00963CF3" w:rsidP="00963CF3">
      <w:pPr>
        <w:numPr>
          <w:ilvl w:val="0"/>
          <w:numId w:val="37"/>
        </w:numPr>
        <w:spacing w:line="360" w:lineRule="atLeast"/>
        <w:rPr>
          <w:rFonts w:ascii="標楷體" w:eastAsia="標楷體" w:hAnsi="標楷體"/>
        </w:rPr>
      </w:pPr>
      <w:r w:rsidRPr="00963CF3">
        <w:rPr>
          <w:rFonts w:ascii="標楷體" w:eastAsia="標楷體" w:hAnsi="標楷體" w:hint="eastAsia"/>
        </w:rPr>
        <w:t>對於課程安排我覺得□</w:t>
      </w:r>
      <w:proofErr w:type="gramStart"/>
      <w:r w:rsidRPr="00963CF3">
        <w:rPr>
          <w:rFonts w:ascii="標楷體" w:eastAsia="標楷體" w:hAnsi="標楷體" w:hint="eastAsia"/>
        </w:rPr>
        <w:t>滿意□</w:t>
      </w:r>
      <w:proofErr w:type="gramEnd"/>
      <w:r w:rsidRPr="00963CF3">
        <w:rPr>
          <w:rFonts w:ascii="標楷體" w:eastAsia="標楷體" w:hAnsi="標楷體" w:hint="eastAsia"/>
        </w:rPr>
        <w:t>尚可□不滿意。</w:t>
      </w:r>
    </w:p>
    <w:p w:rsidR="00963CF3" w:rsidRPr="00963CF3" w:rsidRDefault="00963CF3" w:rsidP="00963CF3">
      <w:pPr>
        <w:spacing w:line="360" w:lineRule="atLeast"/>
        <w:ind w:firstLineChars="200" w:firstLine="480"/>
        <w:rPr>
          <w:rFonts w:ascii="標楷體" w:eastAsia="標楷體" w:hAnsi="標楷體"/>
          <w:u w:val="single"/>
        </w:rPr>
      </w:pPr>
      <w:r w:rsidRPr="00963CF3">
        <w:rPr>
          <w:rFonts w:ascii="標楷體" w:eastAsia="標楷體" w:hAnsi="標楷體" w:hint="eastAsia"/>
        </w:rPr>
        <w:t>意見：</w:t>
      </w:r>
      <w:r w:rsidRPr="00963CF3">
        <w:rPr>
          <w:rFonts w:ascii="標楷體" w:eastAsia="標楷體" w:hAnsi="標楷體" w:hint="eastAsia"/>
          <w:u w:val="single"/>
        </w:rPr>
        <w:t xml:space="preserve">                                                                          </w:t>
      </w:r>
    </w:p>
    <w:p w:rsidR="00963CF3" w:rsidRPr="00963CF3" w:rsidRDefault="00963CF3" w:rsidP="00963CF3">
      <w:pPr>
        <w:spacing w:line="360" w:lineRule="atLeast"/>
        <w:rPr>
          <w:rFonts w:ascii="標楷體" w:eastAsia="標楷體" w:hAnsi="標楷體"/>
        </w:rPr>
      </w:pPr>
      <w:r w:rsidRPr="00963CF3">
        <w:rPr>
          <w:rFonts w:ascii="標楷體" w:eastAsia="標楷體" w:hAnsi="標楷體" w:hint="eastAsia"/>
        </w:rPr>
        <w:t>2.對於教材內容我覺得□</w:t>
      </w:r>
      <w:proofErr w:type="gramStart"/>
      <w:r w:rsidRPr="00963CF3">
        <w:rPr>
          <w:rFonts w:ascii="標楷體" w:eastAsia="標楷體" w:hAnsi="標楷體" w:hint="eastAsia"/>
        </w:rPr>
        <w:t>滿意□</w:t>
      </w:r>
      <w:proofErr w:type="gramEnd"/>
      <w:r w:rsidRPr="00963CF3">
        <w:rPr>
          <w:rFonts w:ascii="標楷體" w:eastAsia="標楷體" w:hAnsi="標楷體" w:hint="eastAsia"/>
        </w:rPr>
        <w:t>尚可□不滿意。</w:t>
      </w:r>
    </w:p>
    <w:p w:rsidR="00963CF3" w:rsidRPr="00963CF3" w:rsidRDefault="00963CF3" w:rsidP="00963CF3">
      <w:pPr>
        <w:spacing w:line="360" w:lineRule="atLeast"/>
        <w:rPr>
          <w:rFonts w:ascii="標楷體" w:eastAsia="標楷體" w:hAnsi="標楷體"/>
          <w:u w:val="single"/>
        </w:rPr>
      </w:pPr>
      <w:r w:rsidRPr="00963CF3">
        <w:rPr>
          <w:rFonts w:ascii="標楷體" w:eastAsia="標楷體" w:hAnsi="標楷體" w:hint="eastAsia"/>
        </w:rPr>
        <w:t xml:space="preserve">    意見：</w:t>
      </w:r>
      <w:r w:rsidRPr="00963CF3">
        <w:rPr>
          <w:rFonts w:ascii="標楷體" w:eastAsia="標楷體" w:hAnsi="標楷體" w:hint="eastAsia"/>
          <w:u w:val="single"/>
        </w:rPr>
        <w:t xml:space="preserve">                                                                          </w:t>
      </w:r>
    </w:p>
    <w:p w:rsidR="00963CF3" w:rsidRPr="00963CF3" w:rsidRDefault="00963CF3" w:rsidP="00963CF3">
      <w:pPr>
        <w:spacing w:line="360" w:lineRule="atLeast"/>
        <w:rPr>
          <w:rFonts w:ascii="標楷體" w:eastAsia="標楷體" w:hAnsi="標楷體"/>
        </w:rPr>
      </w:pPr>
      <w:r w:rsidRPr="00963CF3">
        <w:rPr>
          <w:rFonts w:ascii="標楷體" w:eastAsia="標楷體" w:hAnsi="標楷體" w:hint="eastAsia"/>
        </w:rPr>
        <w:t>3.對於上課時間我覺得□</w:t>
      </w:r>
      <w:proofErr w:type="gramStart"/>
      <w:r w:rsidRPr="00963CF3">
        <w:rPr>
          <w:rFonts w:ascii="標楷體" w:eastAsia="標楷體" w:hAnsi="標楷體" w:hint="eastAsia"/>
        </w:rPr>
        <w:t>滿意□</w:t>
      </w:r>
      <w:proofErr w:type="gramEnd"/>
      <w:r w:rsidRPr="00963CF3">
        <w:rPr>
          <w:rFonts w:ascii="標楷體" w:eastAsia="標楷體" w:hAnsi="標楷體" w:hint="eastAsia"/>
        </w:rPr>
        <w:t>尚可□不滿意。</w:t>
      </w:r>
    </w:p>
    <w:p w:rsidR="00963CF3" w:rsidRPr="00963CF3" w:rsidRDefault="00963CF3" w:rsidP="00963CF3">
      <w:pPr>
        <w:spacing w:line="360" w:lineRule="atLeast"/>
        <w:rPr>
          <w:rFonts w:ascii="標楷體" w:eastAsia="標楷體" w:hAnsi="標楷體"/>
        </w:rPr>
      </w:pPr>
      <w:r w:rsidRPr="00963CF3">
        <w:rPr>
          <w:rFonts w:ascii="標楷體" w:eastAsia="標楷體" w:hAnsi="標楷體" w:hint="eastAsia"/>
        </w:rPr>
        <w:t xml:space="preserve">    意見：</w:t>
      </w:r>
      <w:r w:rsidRPr="00963CF3">
        <w:rPr>
          <w:rFonts w:ascii="標楷體" w:eastAsia="標楷體" w:hAnsi="標楷體" w:hint="eastAsia"/>
          <w:u w:val="single"/>
        </w:rPr>
        <w:t xml:space="preserve">                                                                          </w:t>
      </w:r>
    </w:p>
    <w:p w:rsidR="00963CF3" w:rsidRPr="00963CF3" w:rsidRDefault="00963CF3" w:rsidP="00963CF3">
      <w:pPr>
        <w:spacing w:line="360" w:lineRule="atLeast"/>
        <w:rPr>
          <w:rFonts w:ascii="標楷體" w:eastAsia="標楷體" w:hAnsi="標楷體"/>
        </w:rPr>
      </w:pPr>
      <w:r w:rsidRPr="00963CF3">
        <w:rPr>
          <w:rFonts w:ascii="標楷體" w:eastAsia="標楷體" w:hAnsi="標楷體" w:hint="eastAsia"/>
        </w:rPr>
        <w:t>4.對於研習地點我覺得□</w:t>
      </w:r>
      <w:proofErr w:type="gramStart"/>
      <w:r w:rsidRPr="00963CF3">
        <w:rPr>
          <w:rFonts w:ascii="標楷體" w:eastAsia="標楷體" w:hAnsi="標楷體" w:hint="eastAsia"/>
        </w:rPr>
        <w:t>滿意□</w:t>
      </w:r>
      <w:proofErr w:type="gramEnd"/>
      <w:r w:rsidRPr="00963CF3">
        <w:rPr>
          <w:rFonts w:ascii="標楷體" w:eastAsia="標楷體" w:hAnsi="標楷體" w:hint="eastAsia"/>
        </w:rPr>
        <w:t>尚可□不滿意。</w:t>
      </w:r>
    </w:p>
    <w:p w:rsidR="00963CF3" w:rsidRPr="00963CF3" w:rsidRDefault="00963CF3" w:rsidP="00963CF3">
      <w:pPr>
        <w:spacing w:line="360" w:lineRule="atLeast"/>
        <w:rPr>
          <w:rFonts w:ascii="標楷體" w:eastAsia="標楷體" w:hAnsi="標楷體"/>
        </w:rPr>
      </w:pPr>
      <w:r w:rsidRPr="00963CF3">
        <w:rPr>
          <w:rFonts w:ascii="標楷體" w:eastAsia="標楷體" w:hAnsi="標楷體" w:hint="eastAsia"/>
        </w:rPr>
        <w:t xml:space="preserve">    意見：</w:t>
      </w:r>
      <w:r w:rsidRPr="00963CF3">
        <w:rPr>
          <w:rFonts w:ascii="標楷體" w:eastAsia="標楷體" w:hAnsi="標楷體" w:hint="eastAsia"/>
          <w:u w:val="single"/>
        </w:rPr>
        <w:t xml:space="preserve">                                                                          </w:t>
      </w:r>
    </w:p>
    <w:p w:rsidR="00963CF3" w:rsidRPr="00963CF3" w:rsidRDefault="00963CF3" w:rsidP="00963CF3">
      <w:pPr>
        <w:spacing w:line="360" w:lineRule="atLeast"/>
        <w:rPr>
          <w:rFonts w:ascii="標楷體" w:eastAsia="標楷體" w:hAnsi="標楷體"/>
        </w:rPr>
      </w:pPr>
      <w:r w:rsidRPr="00963CF3">
        <w:rPr>
          <w:rFonts w:ascii="標楷體" w:eastAsia="標楷體" w:hAnsi="標楷體" w:hint="eastAsia"/>
        </w:rPr>
        <w:t>5.對於授課講師我覺得□</w:t>
      </w:r>
      <w:proofErr w:type="gramStart"/>
      <w:r w:rsidRPr="00963CF3">
        <w:rPr>
          <w:rFonts w:ascii="標楷體" w:eastAsia="標楷體" w:hAnsi="標楷體" w:hint="eastAsia"/>
        </w:rPr>
        <w:t>滿意□</w:t>
      </w:r>
      <w:proofErr w:type="gramEnd"/>
      <w:r w:rsidRPr="00963CF3">
        <w:rPr>
          <w:rFonts w:ascii="標楷體" w:eastAsia="標楷體" w:hAnsi="標楷體" w:hint="eastAsia"/>
        </w:rPr>
        <w:t>尚可□不滿意。</w:t>
      </w:r>
    </w:p>
    <w:p w:rsidR="00963CF3" w:rsidRPr="00963CF3" w:rsidRDefault="00963CF3" w:rsidP="00963CF3">
      <w:pPr>
        <w:spacing w:line="360" w:lineRule="atLeast"/>
        <w:rPr>
          <w:rFonts w:ascii="標楷體" w:eastAsia="標楷體" w:hAnsi="標楷體"/>
          <w:u w:val="single"/>
        </w:rPr>
      </w:pPr>
      <w:r w:rsidRPr="00963CF3">
        <w:rPr>
          <w:rFonts w:ascii="標楷體" w:eastAsia="標楷體" w:hAnsi="標楷體" w:hint="eastAsia"/>
        </w:rPr>
        <w:t xml:space="preserve">    意見：</w:t>
      </w:r>
      <w:r w:rsidRPr="00963CF3">
        <w:rPr>
          <w:rFonts w:ascii="標楷體" w:eastAsia="標楷體" w:hAnsi="標楷體" w:hint="eastAsia"/>
          <w:u w:val="single"/>
        </w:rPr>
        <w:t xml:space="preserve">                                                                          </w:t>
      </w:r>
    </w:p>
    <w:p w:rsidR="00963CF3" w:rsidRPr="00963CF3" w:rsidRDefault="00963CF3" w:rsidP="00963CF3">
      <w:pPr>
        <w:spacing w:line="360" w:lineRule="atLeast"/>
        <w:rPr>
          <w:rFonts w:ascii="標楷體" w:eastAsia="標楷體" w:hAnsi="標楷體"/>
        </w:rPr>
      </w:pPr>
      <w:r w:rsidRPr="00963CF3">
        <w:rPr>
          <w:rFonts w:ascii="標楷體" w:eastAsia="標楷體" w:hAnsi="標楷體" w:hint="eastAsia"/>
        </w:rPr>
        <w:t>6.對於授課方式我覺得□</w:t>
      </w:r>
      <w:proofErr w:type="gramStart"/>
      <w:r w:rsidRPr="00963CF3">
        <w:rPr>
          <w:rFonts w:ascii="標楷體" w:eastAsia="標楷體" w:hAnsi="標楷體" w:hint="eastAsia"/>
        </w:rPr>
        <w:t>滿意□</w:t>
      </w:r>
      <w:proofErr w:type="gramEnd"/>
      <w:r w:rsidRPr="00963CF3">
        <w:rPr>
          <w:rFonts w:ascii="標楷體" w:eastAsia="標楷體" w:hAnsi="標楷體" w:hint="eastAsia"/>
        </w:rPr>
        <w:t>尚可□不滿意。</w:t>
      </w:r>
    </w:p>
    <w:p w:rsidR="00963CF3" w:rsidRPr="00963CF3" w:rsidRDefault="00963CF3" w:rsidP="00963CF3">
      <w:pPr>
        <w:spacing w:line="360" w:lineRule="atLeast"/>
        <w:rPr>
          <w:rFonts w:ascii="標楷體" w:eastAsia="標楷體" w:hAnsi="標楷體"/>
          <w:u w:val="single"/>
        </w:rPr>
      </w:pPr>
      <w:r w:rsidRPr="00963CF3">
        <w:rPr>
          <w:rFonts w:ascii="標楷體" w:eastAsia="標楷體" w:hAnsi="標楷體" w:hint="eastAsia"/>
        </w:rPr>
        <w:t xml:space="preserve">    意見：</w:t>
      </w:r>
      <w:r w:rsidRPr="00963CF3">
        <w:rPr>
          <w:rFonts w:ascii="標楷體" w:eastAsia="標楷體" w:hAnsi="標楷體" w:hint="eastAsia"/>
          <w:u w:val="single"/>
        </w:rPr>
        <w:t xml:space="preserve">                                                                          </w:t>
      </w:r>
    </w:p>
    <w:p w:rsidR="00963CF3" w:rsidRPr="00963CF3" w:rsidRDefault="00963CF3" w:rsidP="00963CF3">
      <w:pPr>
        <w:spacing w:line="360" w:lineRule="atLeast"/>
        <w:rPr>
          <w:rFonts w:ascii="標楷體" w:eastAsia="標楷體" w:hAnsi="標楷體"/>
        </w:rPr>
      </w:pPr>
      <w:r w:rsidRPr="00963CF3">
        <w:rPr>
          <w:rFonts w:ascii="標楷體" w:eastAsia="標楷體" w:hAnsi="標楷體" w:hint="eastAsia"/>
        </w:rPr>
        <w:t>7.對於課程進度我覺得□</w:t>
      </w:r>
      <w:proofErr w:type="gramStart"/>
      <w:r w:rsidRPr="00963CF3">
        <w:rPr>
          <w:rFonts w:ascii="標楷體" w:eastAsia="標楷體" w:hAnsi="標楷體" w:hint="eastAsia"/>
        </w:rPr>
        <w:t>滿意□</w:t>
      </w:r>
      <w:proofErr w:type="gramEnd"/>
      <w:r w:rsidRPr="00963CF3">
        <w:rPr>
          <w:rFonts w:ascii="標楷體" w:eastAsia="標楷體" w:hAnsi="標楷體" w:hint="eastAsia"/>
        </w:rPr>
        <w:t>尚可□不滿意。</w:t>
      </w:r>
    </w:p>
    <w:p w:rsidR="00963CF3" w:rsidRPr="00963CF3" w:rsidRDefault="00963CF3" w:rsidP="00963CF3">
      <w:pPr>
        <w:spacing w:line="360" w:lineRule="atLeast"/>
        <w:rPr>
          <w:rFonts w:ascii="標楷體" w:eastAsia="標楷體" w:hAnsi="標楷體"/>
          <w:u w:val="single"/>
        </w:rPr>
      </w:pPr>
      <w:r w:rsidRPr="00963CF3">
        <w:rPr>
          <w:rFonts w:ascii="標楷體" w:eastAsia="標楷體" w:hAnsi="標楷體" w:hint="eastAsia"/>
        </w:rPr>
        <w:t xml:space="preserve">    意見：</w:t>
      </w:r>
      <w:r w:rsidRPr="00963CF3">
        <w:rPr>
          <w:rFonts w:ascii="標楷體" w:eastAsia="標楷體" w:hAnsi="標楷體" w:hint="eastAsia"/>
          <w:u w:val="single"/>
        </w:rPr>
        <w:t xml:space="preserve">                                                                          </w:t>
      </w:r>
    </w:p>
    <w:p w:rsidR="00963CF3" w:rsidRPr="00963CF3" w:rsidRDefault="00963CF3" w:rsidP="00963CF3">
      <w:pPr>
        <w:spacing w:line="360" w:lineRule="atLeast"/>
        <w:rPr>
          <w:rFonts w:ascii="標楷體" w:eastAsia="標楷體" w:hAnsi="標楷體"/>
        </w:rPr>
      </w:pPr>
    </w:p>
    <w:p w:rsidR="00963CF3" w:rsidRPr="00963CF3" w:rsidRDefault="00963CF3" w:rsidP="00963CF3">
      <w:pPr>
        <w:spacing w:line="360" w:lineRule="atLeast"/>
        <w:rPr>
          <w:rFonts w:ascii="標楷體" w:eastAsia="標楷體" w:hAnsi="標楷體"/>
        </w:rPr>
      </w:pPr>
      <w:r w:rsidRPr="00963CF3">
        <w:rPr>
          <w:rFonts w:ascii="標楷體" w:eastAsia="標楷體" w:hAnsi="標楷體" w:hint="eastAsia"/>
        </w:rPr>
        <w:t>二、其他方面</w:t>
      </w:r>
    </w:p>
    <w:p w:rsidR="00963CF3" w:rsidRPr="00963CF3" w:rsidRDefault="00963CF3" w:rsidP="00963CF3">
      <w:pPr>
        <w:spacing w:line="360" w:lineRule="atLeast"/>
        <w:rPr>
          <w:rFonts w:ascii="標楷體" w:eastAsia="標楷體" w:hAnsi="標楷體"/>
        </w:rPr>
      </w:pPr>
      <w:r w:rsidRPr="00963CF3">
        <w:rPr>
          <w:rFonts w:ascii="標楷體" w:eastAsia="標楷體" w:hAnsi="標楷體" w:hint="eastAsia"/>
        </w:rPr>
        <w:t xml:space="preserve">    1.在藝術與人文領域教學中，我最迫切需要的支援是：</w:t>
      </w:r>
      <w:r w:rsidRPr="00963CF3">
        <w:rPr>
          <w:rFonts w:ascii="標楷體" w:eastAsia="標楷體" w:hAnsi="標楷體" w:hint="eastAsia"/>
          <w:u w:val="single"/>
        </w:rPr>
        <w:t xml:space="preserve">                                </w:t>
      </w:r>
    </w:p>
    <w:p w:rsidR="00963CF3" w:rsidRPr="00963CF3" w:rsidRDefault="00963CF3" w:rsidP="00963CF3">
      <w:pPr>
        <w:spacing w:line="360" w:lineRule="atLeast"/>
        <w:rPr>
          <w:rFonts w:ascii="標楷體" w:eastAsia="標楷體" w:hAnsi="標楷體"/>
        </w:rPr>
      </w:pPr>
      <w:r w:rsidRPr="00963CF3">
        <w:rPr>
          <w:rFonts w:ascii="標楷體" w:eastAsia="標楷體" w:hAnsi="標楷體" w:hint="eastAsia"/>
        </w:rPr>
        <w:t xml:space="preserve">    2.若有藝術與人文領域相關的活動需要工作人員，是否有意願參加?(請打</w:t>
      </w:r>
      <w:proofErr w:type="gramStart"/>
      <w:r w:rsidRPr="00963CF3">
        <w:rPr>
          <w:rFonts w:ascii="標楷體" w:eastAsia="標楷體" w:hAnsi="標楷體" w:hint="eastAsia"/>
        </w:rPr>
        <w:t>ˇ</w:t>
      </w:r>
      <w:proofErr w:type="gramEnd"/>
      <w:r w:rsidRPr="00963CF3">
        <w:rPr>
          <w:rFonts w:ascii="標楷體" w:eastAsia="標楷體" w:hAnsi="標楷體" w:hint="eastAsia"/>
        </w:rPr>
        <w:t>)</w:t>
      </w:r>
    </w:p>
    <w:p w:rsidR="00963CF3" w:rsidRPr="00963CF3" w:rsidRDefault="00963CF3" w:rsidP="00963CF3">
      <w:pPr>
        <w:spacing w:line="360" w:lineRule="atLeast"/>
        <w:rPr>
          <w:rFonts w:ascii="標楷體" w:eastAsia="標楷體" w:hAnsi="標楷體"/>
        </w:rPr>
      </w:pPr>
      <w:r w:rsidRPr="00963CF3">
        <w:rPr>
          <w:rFonts w:ascii="標楷體" w:eastAsia="標楷體" w:hAnsi="標楷體" w:hint="eastAsia"/>
        </w:rPr>
        <w:t xml:space="preserve">      YES；有意參與□音樂□視覺藝術□表演藝術之活動工作         □NO</w:t>
      </w:r>
    </w:p>
    <w:p w:rsidR="00963CF3" w:rsidRPr="00963CF3" w:rsidRDefault="00963CF3" w:rsidP="00963CF3">
      <w:pPr>
        <w:spacing w:line="360" w:lineRule="atLeast"/>
        <w:rPr>
          <w:rFonts w:ascii="標楷體" w:eastAsia="標楷體" w:hAnsi="標楷體"/>
        </w:rPr>
      </w:pPr>
      <w:r w:rsidRPr="00963CF3">
        <w:rPr>
          <w:rFonts w:ascii="標楷體" w:eastAsia="標楷體" w:hAnsi="標楷體" w:hint="eastAsia"/>
        </w:rPr>
        <w:t xml:space="preserve">    3.輔導團若要增聘種子教師/甄選藝術與人文領域輔導員，是否有意願參加?(請打</w:t>
      </w:r>
      <w:proofErr w:type="gramStart"/>
      <w:r w:rsidRPr="00963CF3">
        <w:rPr>
          <w:rFonts w:ascii="標楷體" w:eastAsia="標楷體" w:hAnsi="標楷體" w:hint="eastAsia"/>
        </w:rPr>
        <w:t>ˇ</w:t>
      </w:r>
      <w:proofErr w:type="gramEnd"/>
      <w:r w:rsidRPr="00963CF3">
        <w:rPr>
          <w:rFonts w:ascii="標楷體" w:eastAsia="標楷體" w:hAnsi="標楷體" w:hint="eastAsia"/>
        </w:rPr>
        <w:t>)</w:t>
      </w:r>
    </w:p>
    <w:p w:rsidR="00963CF3" w:rsidRPr="002F6FCC" w:rsidRDefault="00963CF3" w:rsidP="00963CF3">
      <w:pPr>
        <w:spacing w:line="640" w:lineRule="exact"/>
        <w:rPr>
          <w:rFonts w:ascii="標楷體" w:eastAsia="標楷體" w:hAnsi="標楷體"/>
          <w:bCs/>
          <w:color w:val="000000"/>
        </w:rPr>
      </w:pPr>
      <w:r w:rsidRPr="00963CF3">
        <w:rPr>
          <w:rFonts w:ascii="標楷體" w:eastAsia="標楷體" w:hAnsi="標楷體" w:hint="eastAsia"/>
        </w:rPr>
        <w:t xml:space="preserve">      YES；有意擔任□音樂□視覺藝術□表演藝術種子教師/輔導員    □NO</w:t>
      </w:r>
    </w:p>
    <w:sectPr w:rsidR="00963CF3" w:rsidRPr="002F6FCC">
      <w:footerReference w:type="even" r:id="rId9"/>
      <w:footerReference w:type="default" r:id="rId10"/>
      <w:pgSz w:w="11906" w:h="16838"/>
      <w:pgMar w:top="567" w:right="1021" w:bottom="567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C1C" w:rsidRDefault="000B2C1C">
      <w:r>
        <w:separator/>
      </w:r>
    </w:p>
  </w:endnote>
  <w:endnote w:type="continuationSeparator" w:id="0">
    <w:p w:rsidR="000B2C1C" w:rsidRDefault="000B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F03" w:rsidRDefault="00122F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2F03" w:rsidRDefault="00122F0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F03" w:rsidRDefault="00122F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61F6">
      <w:rPr>
        <w:rStyle w:val="a6"/>
        <w:noProof/>
      </w:rPr>
      <w:t>4</w:t>
    </w:r>
    <w:r>
      <w:rPr>
        <w:rStyle w:val="a6"/>
      </w:rPr>
      <w:fldChar w:fldCharType="end"/>
    </w:r>
  </w:p>
  <w:p w:rsidR="00122F03" w:rsidRDefault="00122F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C1C" w:rsidRDefault="000B2C1C">
      <w:r>
        <w:separator/>
      </w:r>
    </w:p>
  </w:footnote>
  <w:footnote w:type="continuationSeparator" w:id="0">
    <w:p w:rsidR="000B2C1C" w:rsidRDefault="000B2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2F6E11C"/>
    <w:lvl w:ilvl="0">
      <w:numFmt w:val="decimal"/>
      <w:lvlText w:val="*"/>
      <w:lvlJc w:val="left"/>
    </w:lvl>
  </w:abstractNum>
  <w:abstractNum w:abstractNumId="1" w15:restartNumberingAfterBreak="0">
    <w:nsid w:val="07DF363C"/>
    <w:multiLevelType w:val="hybridMultilevel"/>
    <w:tmpl w:val="C9B25C60"/>
    <w:lvl w:ilvl="0" w:tplc="93FCB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FD36A6"/>
    <w:multiLevelType w:val="hybridMultilevel"/>
    <w:tmpl w:val="AACE260A"/>
    <w:lvl w:ilvl="0" w:tplc="0BC86C8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9F61AA"/>
    <w:multiLevelType w:val="hybridMultilevel"/>
    <w:tmpl w:val="062866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7E1E40"/>
    <w:multiLevelType w:val="hybridMultilevel"/>
    <w:tmpl w:val="A3C8D42A"/>
    <w:lvl w:ilvl="0" w:tplc="8EF24A9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F35AC9"/>
    <w:multiLevelType w:val="hybridMultilevel"/>
    <w:tmpl w:val="8716E1E2"/>
    <w:lvl w:ilvl="0" w:tplc="63A8A0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283AB2"/>
    <w:multiLevelType w:val="hybridMultilevel"/>
    <w:tmpl w:val="5BE037B8"/>
    <w:lvl w:ilvl="0" w:tplc="60702AE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C970E">
      <w:start w:val="1"/>
      <w:numFmt w:val="taiwaneseCountingThousand"/>
      <w:suff w:val="space"/>
      <w:lvlText w:val="(%3)"/>
      <w:lvlJc w:val="left"/>
      <w:pPr>
        <w:ind w:left="9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AD23E2"/>
    <w:multiLevelType w:val="hybridMultilevel"/>
    <w:tmpl w:val="480A3F16"/>
    <w:lvl w:ilvl="0" w:tplc="2676FFA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2B0A63"/>
    <w:multiLevelType w:val="hybridMultilevel"/>
    <w:tmpl w:val="58FE5D36"/>
    <w:lvl w:ilvl="0" w:tplc="D832A87E">
      <w:start w:val="1"/>
      <w:numFmt w:val="taiwaneseCountingThousand"/>
      <w:suff w:val="space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9" w15:restartNumberingAfterBreak="0">
    <w:nsid w:val="265366F6"/>
    <w:multiLevelType w:val="hybridMultilevel"/>
    <w:tmpl w:val="833AC786"/>
    <w:lvl w:ilvl="0" w:tplc="2CC04D6C">
      <w:start w:val="1"/>
      <w:numFmt w:val="taiwaneseCountingThousand"/>
      <w:lvlText w:val="〈%1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8690B86"/>
    <w:multiLevelType w:val="hybridMultilevel"/>
    <w:tmpl w:val="B27847F6"/>
    <w:lvl w:ilvl="0" w:tplc="2FAAF7EC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345C583C"/>
    <w:multiLevelType w:val="hybridMultilevel"/>
    <w:tmpl w:val="A892895C"/>
    <w:lvl w:ilvl="0" w:tplc="CFD6BE6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7DA5B96"/>
    <w:multiLevelType w:val="hybridMultilevel"/>
    <w:tmpl w:val="C9D0B9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F7244AA"/>
    <w:multiLevelType w:val="hybridMultilevel"/>
    <w:tmpl w:val="ED9C2C46"/>
    <w:lvl w:ilvl="0" w:tplc="C0DA1D7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DD65D1"/>
    <w:multiLevelType w:val="multilevel"/>
    <w:tmpl w:val="901A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taiwaneseCountingThousand"/>
      <w:lvlText w:val="(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A74030"/>
    <w:multiLevelType w:val="hybridMultilevel"/>
    <w:tmpl w:val="648009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CC977FB"/>
    <w:multiLevelType w:val="multilevel"/>
    <w:tmpl w:val="50E4C4EC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E7A84"/>
    <w:multiLevelType w:val="hybridMultilevel"/>
    <w:tmpl w:val="D48802F6"/>
    <w:lvl w:ilvl="0" w:tplc="60702AE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2518BE"/>
    <w:multiLevelType w:val="hybridMultilevel"/>
    <w:tmpl w:val="A7620D2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9" w15:restartNumberingAfterBreak="0">
    <w:nsid w:val="54AF7F45"/>
    <w:multiLevelType w:val="hybridMultilevel"/>
    <w:tmpl w:val="9AC4D41C"/>
    <w:lvl w:ilvl="0" w:tplc="445CF0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 w15:restartNumberingAfterBreak="0">
    <w:nsid w:val="56484B31"/>
    <w:multiLevelType w:val="multilevel"/>
    <w:tmpl w:val="9BAC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0241A4"/>
    <w:multiLevelType w:val="hybridMultilevel"/>
    <w:tmpl w:val="CBB4595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58D1E63"/>
    <w:multiLevelType w:val="hybridMultilevel"/>
    <w:tmpl w:val="2C58B572"/>
    <w:lvl w:ilvl="0" w:tplc="8D36E6AE">
      <w:start w:val="1"/>
      <w:numFmt w:val="bullet"/>
      <w:lvlText w:val="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  <w:color w:val="FF0000"/>
        <w:sz w:val="32"/>
        <w:szCs w:val="32"/>
      </w:rPr>
    </w:lvl>
    <w:lvl w:ilvl="1" w:tplc="7E2CE3D2">
      <w:start w:val="1"/>
      <w:numFmt w:val="bullet"/>
      <w:lvlText w:val="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  <w:color w:val="0000FF"/>
        <w:sz w:val="32"/>
        <w:szCs w:val="32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23" w15:restartNumberingAfterBreak="0">
    <w:nsid w:val="65F65158"/>
    <w:multiLevelType w:val="hybridMultilevel"/>
    <w:tmpl w:val="7F208500"/>
    <w:lvl w:ilvl="0" w:tplc="0C72F1DE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7754F62"/>
    <w:multiLevelType w:val="hybridMultilevel"/>
    <w:tmpl w:val="2B7A5020"/>
    <w:lvl w:ilvl="0" w:tplc="60702AE8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 w15:restartNumberingAfterBreak="0">
    <w:nsid w:val="68817B21"/>
    <w:multiLevelType w:val="hybridMultilevel"/>
    <w:tmpl w:val="A0124E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8D36E6AE">
      <w:start w:val="1"/>
      <w:numFmt w:val="bullet"/>
      <w:lvlText w:val="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color w:val="FF000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6" w15:restartNumberingAfterBreak="0">
    <w:nsid w:val="69C44842"/>
    <w:multiLevelType w:val="multilevel"/>
    <w:tmpl w:val="9BAC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1163F5"/>
    <w:multiLevelType w:val="hybridMultilevel"/>
    <w:tmpl w:val="AA5299DA"/>
    <w:lvl w:ilvl="0" w:tplc="E584A6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59823D08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DB0482A"/>
    <w:multiLevelType w:val="hybridMultilevel"/>
    <w:tmpl w:val="A8D469C8"/>
    <w:lvl w:ilvl="0" w:tplc="78FE49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27712F5"/>
    <w:multiLevelType w:val="hybridMultilevel"/>
    <w:tmpl w:val="3F565A98"/>
    <w:lvl w:ilvl="0" w:tplc="A18CF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8122DF3"/>
    <w:multiLevelType w:val="hybridMultilevel"/>
    <w:tmpl w:val="38E8830C"/>
    <w:lvl w:ilvl="0" w:tplc="A3161B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1" w15:restartNumberingAfterBreak="0">
    <w:nsid w:val="7DAD3688"/>
    <w:multiLevelType w:val="hybridMultilevel"/>
    <w:tmpl w:val="88C8DA9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EAF6366"/>
    <w:multiLevelType w:val="hybridMultilevel"/>
    <w:tmpl w:val="B0F2A94A"/>
    <w:lvl w:ilvl="0" w:tplc="DD907040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28"/>
  </w:num>
  <w:num w:numId="5">
    <w:abstractNumId w:val="19"/>
  </w:num>
  <w:num w:numId="6">
    <w:abstractNumId w:val="30"/>
  </w:num>
  <w:num w:numId="7">
    <w:abstractNumId w:val="18"/>
  </w:num>
  <w:num w:numId="8">
    <w:abstractNumId w:val="25"/>
  </w:num>
  <w:num w:numId="9">
    <w:abstractNumId w:val="22"/>
  </w:num>
  <w:num w:numId="10">
    <w:abstractNumId w:val="23"/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8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8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16">
    <w:abstractNumId w:val="27"/>
  </w:num>
  <w:num w:numId="17">
    <w:abstractNumId w:val="11"/>
  </w:num>
  <w:num w:numId="18">
    <w:abstractNumId w:val="1"/>
  </w:num>
  <w:num w:numId="19">
    <w:abstractNumId w:val="10"/>
  </w:num>
  <w:num w:numId="20">
    <w:abstractNumId w:val="4"/>
  </w:num>
  <w:num w:numId="21">
    <w:abstractNumId w:val="32"/>
  </w:num>
  <w:num w:numId="22">
    <w:abstractNumId w:val="2"/>
  </w:num>
  <w:num w:numId="23">
    <w:abstractNumId w:val="20"/>
  </w:num>
  <w:num w:numId="24">
    <w:abstractNumId w:val="26"/>
  </w:num>
  <w:num w:numId="25">
    <w:abstractNumId w:val="14"/>
  </w:num>
  <w:num w:numId="26">
    <w:abstractNumId w:val="16"/>
  </w:num>
  <w:num w:numId="27">
    <w:abstractNumId w:val="8"/>
  </w:num>
  <w:num w:numId="28">
    <w:abstractNumId w:val="13"/>
  </w:num>
  <w:num w:numId="29">
    <w:abstractNumId w:val="24"/>
  </w:num>
  <w:num w:numId="30">
    <w:abstractNumId w:val="7"/>
  </w:num>
  <w:num w:numId="31">
    <w:abstractNumId w:val="3"/>
  </w:num>
  <w:num w:numId="32">
    <w:abstractNumId w:val="17"/>
  </w:num>
  <w:num w:numId="33">
    <w:abstractNumId w:val="6"/>
  </w:num>
  <w:num w:numId="34">
    <w:abstractNumId w:val="31"/>
  </w:num>
  <w:num w:numId="35">
    <w:abstractNumId w:val="21"/>
  </w:num>
  <w:num w:numId="36">
    <w:abstractNumId w:val="12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AB"/>
    <w:rsid w:val="00030910"/>
    <w:rsid w:val="00042909"/>
    <w:rsid w:val="000646E2"/>
    <w:rsid w:val="00072F2E"/>
    <w:rsid w:val="000B2C1C"/>
    <w:rsid w:val="000B3B72"/>
    <w:rsid w:val="000C4324"/>
    <w:rsid w:val="000C6D7D"/>
    <w:rsid w:val="000E6870"/>
    <w:rsid w:val="00117876"/>
    <w:rsid w:val="00122F03"/>
    <w:rsid w:val="00147F25"/>
    <w:rsid w:val="00155E2B"/>
    <w:rsid w:val="00266416"/>
    <w:rsid w:val="00274E42"/>
    <w:rsid w:val="002C7740"/>
    <w:rsid w:val="002E1ED5"/>
    <w:rsid w:val="002E2502"/>
    <w:rsid w:val="002F0A9C"/>
    <w:rsid w:val="002F6FCC"/>
    <w:rsid w:val="003100DB"/>
    <w:rsid w:val="00313E7E"/>
    <w:rsid w:val="003279C7"/>
    <w:rsid w:val="0033790C"/>
    <w:rsid w:val="00364070"/>
    <w:rsid w:val="003772EA"/>
    <w:rsid w:val="003813B7"/>
    <w:rsid w:val="00386C3C"/>
    <w:rsid w:val="00395E0D"/>
    <w:rsid w:val="00395F82"/>
    <w:rsid w:val="003963A0"/>
    <w:rsid w:val="003A651C"/>
    <w:rsid w:val="003C424C"/>
    <w:rsid w:val="003C439A"/>
    <w:rsid w:val="003C4B40"/>
    <w:rsid w:val="003E6BA9"/>
    <w:rsid w:val="003F185A"/>
    <w:rsid w:val="003F5D31"/>
    <w:rsid w:val="00400928"/>
    <w:rsid w:val="00410FC3"/>
    <w:rsid w:val="00415510"/>
    <w:rsid w:val="004207F9"/>
    <w:rsid w:val="00422348"/>
    <w:rsid w:val="0043356B"/>
    <w:rsid w:val="004730B7"/>
    <w:rsid w:val="0048195A"/>
    <w:rsid w:val="004911BC"/>
    <w:rsid w:val="004A0751"/>
    <w:rsid w:val="004A4984"/>
    <w:rsid w:val="004C575E"/>
    <w:rsid w:val="005000CB"/>
    <w:rsid w:val="005031FC"/>
    <w:rsid w:val="00504424"/>
    <w:rsid w:val="0052336F"/>
    <w:rsid w:val="00526478"/>
    <w:rsid w:val="00547413"/>
    <w:rsid w:val="005B22E4"/>
    <w:rsid w:val="005D4860"/>
    <w:rsid w:val="00606967"/>
    <w:rsid w:val="006203E7"/>
    <w:rsid w:val="00681D57"/>
    <w:rsid w:val="00692DAF"/>
    <w:rsid w:val="00697D5D"/>
    <w:rsid w:val="006A4592"/>
    <w:rsid w:val="006F3188"/>
    <w:rsid w:val="0070619A"/>
    <w:rsid w:val="007A01E5"/>
    <w:rsid w:val="007C0FC6"/>
    <w:rsid w:val="007C799E"/>
    <w:rsid w:val="007D1AB9"/>
    <w:rsid w:val="007E2FC1"/>
    <w:rsid w:val="007F652B"/>
    <w:rsid w:val="008255E3"/>
    <w:rsid w:val="00834955"/>
    <w:rsid w:val="008627C0"/>
    <w:rsid w:val="00883382"/>
    <w:rsid w:val="008A35A8"/>
    <w:rsid w:val="008B3D5E"/>
    <w:rsid w:val="008C596A"/>
    <w:rsid w:val="008F1136"/>
    <w:rsid w:val="00914D9A"/>
    <w:rsid w:val="00923CBB"/>
    <w:rsid w:val="00936601"/>
    <w:rsid w:val="0094170B"/>
    <w:rsid w:val="00963609"/>
    <w:rsid w:val="00963CF3"/>
    <w:rsid w:val="00987194"/>
    <w:rsid w:val="00990DF9"/>
    <w:rsid w:val="009A6EAB"/>
    <w:rsid w:val="009A6F12"/>
    <w:rsid w:val="009B670B"/>
    <w:rsid w:val="009C685E"/>
    <w:rsid w:val="009F771A"/>
    <w:rsid w:val="00A2258E"/>
    <w:rsid w:val="00A64262"/>
    <w:rsid w:val="00A82969"/>
    <w:rsid w:val="00A8631C"/>
    <w:rsid w:val="00AB0BA8"/>
    <w:rsid w:val="00AC0FE6"/>
    <w:rsid w:val="00AF7E0F"/>
    <w:rsid w:val="00B31686"/>
    <w:rsid w:val="00B74717"/>
    <w:rsid w:val="00B752C2"/>
    <w:rsid w:val="00B77590"/>
    <w:rsid w:val="00B827AE"/>
    <w:rsid w:val="00B863FB"/>
    <w:rsid w:val="00B96614"/>
    <w:rsid w:val="00BA44D9"/>
    <w:rsid w:val="00BC0247"/>
    <w:rsid w:val="00BC2C95"/>
    <w:rsid w:val="00BD629D"/>
    <w:rsid w:val="00BD7338"/>
    <w:rsid w:val="00BE0E6E"/>
    <w:rsid w:val="00BE61E5"/>
    <w:rsid w:val="00BF04CD"/>
    <w:rsid w:val="00C33248"/>
    <w:rsid w:val="00C41CC0"/>
    <w:rsid w:val="00C43B1C"/>
    <w:rsid w:val="00C56BA2"/>
    <w:rsid w:val="00C615B6"/>
    <w:rsid w:val="00CE7688"/>
    <w:rsid w:val="00D061F6"/>
    <w:rsid w:val="00D1052D"/>
    <w:rsid w:val="00D120AB"/>
    <w:rsid w:val="00D35439"/>
    <w:rsid w:val="00D50C32"/>
    <w:rsid w:val="00D56E1A"/>
    <w:rsid w:val="00DA1EB4"/>
    <w:rsid w:val="00DC0BA6"/>
    <w:rsid w:val="00DC7517"/>
    <w:rsid w:val="00DE6C15"/>
    <w:rsid w:val="00DF2E2A"/>
    <w:rsid w:val="00E154A0"/>
    <w:rsid w:val="00E21D09"/>
    <w:rsid w:val="00EA3F8C"/>
    <w:rsid w:val="00EC7B81"/>
    <w:rsid w:val="00EE766E"/>
    <w:rsid w:val="00F014C5"/>
    <w:rsid w:val="00F02306"/>
    <w:rsid w:val="00F41F8C"/>
    <w:rsid w:val="00F436B7"/>
    <w:rsid w:val="00F523B2"/>
    <w:rsid w:val="00F60A5A"/>
    <w:rsid w:val="00F75A0F"/>
    <w:rsid w:val="00F875AC"/>
    <w:rsid w:val="00FA2E83"/>
    <w:rsid w:val="00FB0AC9"/>
    <w:rsid w:val="00FB1B37"/>
    <w:rsid w:val="00FC14D2"/>
    <w:rsid w:val="00FD66CE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152969-521F-43FE-B318-B53E15A8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5B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jc w:val="center"/>
      <w:outlineLvl w:val="0"/>
    </w:pPr>
    <w:rPr>
      <w:color w:val="808000"/>
      <w:kern w:val="0"/>
      <w:sz w:val="44"/>
      <w:szCs w:val="44"/>
      <w:lang w:val="zh-TW"/>
    </w:rPr>
  </w:style>
  <w:style w:type="paragraph" w:styleId="2">
    <w:name w:val="heading 2"/>
    <w:basedOn w:val="a"/>
    <w:next w:val="a"/>
    <w:qFormat/>
    <w:pPr>
      <w:autoSpaceDE w:val="0"/>
      <w:autoSpaceDN w:val="0"/>
      <w:adjustRightInd w:val="0"/>
      <w:ind w:left="270" w:hanging="270"/>
      <w:outlineLvl w:val="1"/>
    </w:pPr>
    <w:rPr>
      <w:color w:val="000000"/>
      <w:kern w:val="0"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Chars="200" w:left="480"/>
    </w:p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styleId="HTML">
    <w:name w:val="HTML Typewriter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6">
    <w:name w:val="page number"/>
    <w:basedOn w:val="a0"/>
  </w:style>
  <w:style w:type="table" w:styleId="a7">
    <w:name w:val="Table Grid"/>
    <w:basedOn w:val="a1"/>
    <w:rsid w:val="006A45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B9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410FC3"/>
  </w:style>
  <w:style w:type="character" w:customStyle="1" w:styleId="10">
    <w:name w:val="標題 1 字元"/>
    <w:link w:val="1"/>
    <w:rsid w:val="00C615B6"/>
    <w:rPr>
      <w:color w:val="808000"/>
      <w:sz w:val="44"/>
      <w:szCs w:val="44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ervice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DB480-C982-4AA2-95CA-D76154CF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519</Words>
  <Characters>2961</Characters>
  <Application>Microsoft Office Word</Application>
  <DocSecurity>0</DocSecurity>
  <Lines>24</Lines>
  <Paragraphs>6</Paragraphs>
  <ScaleCrop>false</ScaleCrop>
  <Company>hkps</Company>
  <LinksUpToDate>false</LinksUpToDate>
  <CharactersWithSpaces>3474</CharactersWithSpaces>
  <SharedDoc>false</SharedDoc>
  <HLinks>
    <vt:vector size="6" baseType="variant"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http://inservice.edu.tw/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嘉義縣九十六學年度國民教育輔導團藝術與人文領域</dc:title>
  <dc:subject/>
  <dc:creator>hkps</dc:creator>
  <cp:keywords/>
  <cp:lastModifiedBy>林子欽</cp:lastModifiedBy>
  <cp:revision>8</cp:revision>
  <cp:lastPrinted>2008-12-30T03:44:00Z</cp:lastPrinted>
  <dcterms:created xsi:type="dcterms:W3CDTF">2016-01-10T03:26:00Z</dcterms:created>
  <dcterms:modified xsi:type="dcterms:W3CDTF">2016-01-10T10:29:00Z</dcterms:modified>
</cp:coreProperties>
</file>